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57" w:rsidRPr="00947D57" w:rsidRDefault="00947D57" w:rsidP="00947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32E2E"/>
          <w:sz w:val="36"/>
          <w:szCs w:val="36"/>
        </w:rPr>
      </w:pPr>
      <w:r w:rsidRPr="00947D57">
        <w:rPr>
          <w:rFonts w:ascii="Times New Roman" w:eastAsia="Times New Roman" w:hAnsi="Times New Roman" w:cs="Times New Roman"/>
          <w:b/>
          <w:bCs/>
          <w:color w:val="232E2E"/>
          <w:sz w:val="36"/>
          <w:szCs w:val="36"/>
        </w:rPr>
        <w:t>EVENT A</w:t>
      </w:r>
      <w:bookmarkStart w:id="0" w:name="_GoBack"/>
      <w:bookmarkEnd w:id="0"/>
      <w:r w:rsidRPr="00947D57">
        <w:rPr>
          <w:rFonts w:ascii="Times New Roman" w:eastAsia="Times New Roman" w:hAnsi="Times New Roman" w:cs="Times New Roman"/>
          <w:b/>
          <w:bCs/>
          <w:color w:val="232E2E"/>
          <w:sz w:val="36"/>
          <w:szCs w:val="36"/>
        </w:rPr>
        <w:t>GENDA</w:t>
      </w:r>
    </w:p>
    <w:p w:rsidR="00947D57" w:rsidRPr="00947D57" w:rsidRDefault="00947D57" w:rsidP="00947D5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7D57">
        <w:rPr>
          <w:rFonts w:ascii="Times New Roman" w:eastAsia="Times New Roman" w:hAnsi="Times New Roman" w:cs="Times New Roman"/>
          <w:b/>
          <w:bCs/>
          <w:sz w:val="27"/>
          <w:szCs w:val="27"/>
        </w:rPr>
        <w:t>WEBINAR</w:t>
      </w:r>
    </w:p>
    <w:p w:rsidR="00947D57" w:rsidRPr="00947D57" w:rsidRDefault="00947D57" w:rsidP="00947D5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3864"/>
          <w:sz w:val="27"/>
          <w:szCs w:val="27"/>
        </w:rPr>
      </w:pPr>
      <w:r w:rsidRPr="00947D57">
        <w:rPr>
          <w:rFonts w:ascii="Times New Roman" w:eastAsia="Times New Roman" w:hAnsi="Times New Roman" w:cs="Times New Roman"/>
          <w:b/>
          <w:bCs/>
          <w:color w:val="1F3864"/>
          <w:sz w:val="27"/>
          <w:szCs w:val="27"/>
        </w:rPr>
        <w:t>THE FUTURE OF HUMAN AND DIGITAL CUSTOMER ENGAGEMENT IN VIETNAM</w:t>
      </w:r>
    </w:p>
    <w:tbl>
      <w:tblPr>
        <w:tblW w:w="5000" w:type="pct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7932"/>
      </w:tblGrid>
      <w:tr w:rsidR="00947D57" w:rsidRPr="00947D57" w:rsidTr="00947D57">
        <w:trPr>
          <w:tblCellSpacing w:w="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D7EF"/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D7EF"/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7D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Representative from the Organizers</w:t>
            </w:r>
          </w:p>
        </w:tc>
      </w:tr>
      <w:tr w:rsidR="00947D57" w:rsidRPr="00947D57" w:rsidTr="00947D57">
        <w:trPr>
          <w:tblCellSpacing w:w="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</w:rPr>
              <w:t>10:05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OPENING REMARKS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7D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Mr. Nguyen Quoc Hung,</w:t>
            </w:r>
            <w:r w:rsidRPr="00947D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General Secretary, Vietnam Banks Association</w:t>
            </w:r>
          </w:p>
        </w:tc>
      </w:tr>
      <w:tr w:rsidR="00947D57" w:rsidRPr="00947D57" w:rsidTr="00947D57">
        <w:trPr>
          <w:tblCellSpacing w:w="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</w:rPr>
              <w:t>10:10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Customer experience insights: Methods to find areas of improvement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7D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Mr. Riddhi Dutta</w:t>
            </w:r>
            <w:r w:rsidRPr="00947D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Regional Director, ASEAN &amp; South Asia, Backbase</w:t>
            </w:r>
          </w:p>
        </w:tc>
      </w:tr>
      <w:tr w:rsidR="00947D57" w:rsidRPr="00947D57" w:rsidTr="00947D57">
        <w:trPr>
          <w:tblCellSpacing w:w="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D7EF"/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D7EF"/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PANEL DISCUSSION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Moderator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947D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Ms. Nguyen Thuy Duong</w:t>
            </w:r>
            <w:r w:rsidRPr="00947D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EY Consulting Vietnam Chairwoman</w:t>
            </w:r>
          </w:p>
        </w:tc>
      </w:tr>
      <w:tr w:rsidR="00947D57" w:rsidRPr="00947D57" w:rsidTr="00947D57">
        <w:trPr>
          <w:tblCellSpacing w:w="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</w:rPr>
              <w:t>10:25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Panelists: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Mr. Nguyen Quoc Hung, General Secretary, Vietnam Banks Association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Ms. Tran Diem Chi, Country Manager, Vietnam, Backbase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Mr. Tran Nhat Minh, Deputy CEO cum Head of Banking Technology Services, VIB</w:t>
            </w:r>
          </w:p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– Mr. Tran Dinh Khiem, Head of Digital Platforms &amp; Services Digital Banking, Techcombank</w:t>
            </w:r>
          </w:p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Mr. Nguyen Quang Thong, Deputy Director </w:t>
            </w:r>
            <w:proofErr w:type="gramStart"/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Business Division cum Head of Digital Bank, Nam A Bank</w:t>
            </w:r>
          </w:p>
          <w:p w:rsidR="00947D57" w:rsidRPr="00947D57" w:rsidRDefault="00947D57" w:rsidP="00947D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 of discussion: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How banks can form deep and mutually beneficial relationships with customers in a digital world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How to accelerate onboarding enhancements and partner ecosystems without breaking the bank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Ways of re-engaging branch personnel and multichannel integration</w:t>
            </w:r>
          </w:p>
        </w:tc>
      </w:tr>
      <w:tr w:rsidR="00947D57" w:rsidRPr="00947D57" w:rsidTr="00947D57">
        <w:trPr>
          <w:tblCellSpacing w:w="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D7EF"/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</w:rPr>
              <w:t>11:25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D7EF"/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NOTE</w:t>
            </w:r>
          </w:p>
        </w:tc>
      </w:tr>
      <w:tr w:rsidR="00947D57" w:rsidRPr="00947D57" w:rsidTr="00947D57">
        <w:trPr>
          <w:tblCellSpacing w:w="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LUCKY DRAW</w:t>
            </w:r>
          </w:p>
        </w:tc>
      </w:tr>
      <w:tr w:rsidR="00947D57" w:rsidRPr="00947D57" w:rsidTr="00947D57">
        <w:trPr>
          <w:tblCellSpacing w:w="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D7EF"/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</w:rPr>
              <w:t>11:30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D7EF"/>
            <w:vAlign w:val="center"/>
            <w:hideMark/>
          </w:tcPr>
          <w:p w:rsidR="00947D57" w:rsidRPr="00947D57" w:rsidRDefault="00947D57" w:rsidP="0094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 OF WEBINAR</w:t>
            </w:r>
          </w:p>
        </w:tc>
      </w:tr>
    </w:tbl>
    <w:p w:rsidR="00947D57" w:rsidRPr="00947D57" w:rsidRDefault="00947D57" w:rsidP="0094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947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Download Agenda (pdf) </w:t>
        </w:r>
      </w:hyperlink>
    </w:p>
    <w:p w:rsidR="00947D57" w:rsidRDefault="00947D57" w:rsidP="00947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</w:pPr>
      <w:r w:rsidRPr="00947D57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>FEATURED SPEAKERS</w:t>
      </w:r>
    </w:p>
    <w:p w:rsidR="00947D57" w:rsidRDefault="00947D57" w:rsidP="00947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</w:pPr>
    </w:p>
    <w:p w:rsidR="00947D57" w:rsidRDefault="00947D57" w:rsidP="00947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7D57" w:rsidTr="00947D57">
        <w:tc>
          <w:tcPr>
            <w:tcW w:w="4675" w:type="dxa"/>
          </w:tcPr>
          <w:p w:rsidR="00947D57" w:rsidRPr="00947D57" w:rsidRDefault="00947D57" w:rsidP="00947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0E0F964" wp14:editId="21CC3A76">
                  <wp:extent cx="2190750" cy="2190750"/>
                  <wp:effectExtent l="0" t="0" r="0" b="0"/>
                  <wp:docPr id="9" name="Picture 9" descr="https://www.iecgroup.com.vn/wp-content/uploads/2021/08/mr-h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ecgroup.com.vn/wp-content/uploads/2021/08/mr-h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D57" w:rsidRPr="00947D57" w:rsidRDefault="00947D57" w:rsidP="00947D5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MR. NGUYEN QUOC HUNG</w:t>
            </w:r>
          </w:p>
          <w:p w:rsidR="00947D57" w:rsidRPr="00947D57" w:rsidRDefault="00947D57" w:rsidP="00947D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General Secretary, Vietnam Banks Association</w:t>
            </w:r>
          </w:p>
          <w:p w:rsidR="00947D57" w:rsidRPr="00947D57" w:rsidRDefault="00947D57" w:rsidP="00947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6" w:tgtFrame="_self" w:history="1">
              <w:r w:rsidRPr="00947D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View more </w:t>
              </w:r>
            </w:hyperlink>
          </w:p>
        </w:tc>
        <w:tc>
          <w:tcPr>
            <w:tcW w:w="4675" w:type="dxa"/>
          </w:tcPr>
          <w:p w:rsidR="00947D57" w:rsidRPr="00947D57" w:rsidRDefault="00947D57" w:rsidP="00947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1CED01" wp14:editId="40BCFB15">
                  <wp:extent cx="2190750" cy="2190750"/>
                  <wp:effectExtent l="0" t="0" r="0" b="0"/>
                  <wp:docPr id="8" name="Picture 8" descr="https://www.iecgroup.com.vn/wp-content/uploads/2022/03/MS.-NGUYEN-THUY-DU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iecgroup.com.vn/wp-content/uploads/2022/03/MS.-NGUYEN-THUY-DUO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D57" w:rsidRPr="00947D57" w:rsidRDefault="00947D57" w:rsidP="00947D5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NGUYEN THUY DUONG</w:t>
            </w:r>
          </w:p>
          <w:p w:rsidR="00947D57" w:rsidRPr="00947D57" w:rsidRDefault="00947D57" w:rsidP="00947D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 Consulting Vietnam Chairwoman </w:t>
            </w:r>
          </w:p>
          <w:p w:rsidR="00947D57" w:rsidRDefault="00947D57" w:rsidP="00947D5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</w:pPr>
            <w:hyperlink r:id="rId8" w:anchor="7" w:tgtFrame="_self" w:history="1">
              <w:r w:rsidRPr="00947D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View more </w:t>
              </w:r>
            </w:hyperlink>
          </w:p>
        </w:tc>
      </w:tr>
      <w:tr w:rsidR="00947D57" w:rsidTr="00947D57">
        <w:tc>
          <w:tcPr>
            <w:tcW w:w="4675" w:type="dxa"/>
          </w:tcPr>
          <w:p w:rsidR="00947D57" w:rsidRPr="00947D57" w:rsidRDefault="00947D57" w:rsidP="00947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B05224" wp14:editId="634BF1C3">
                  <wp:extent cx="2190750" cy="2190750"/>
                  <wp:effectExtent l="0" t="0" r="0" b="0"/>
                  <wp:docPr id="7" name="Picture 7" descr="https://www.iecgroup.com.vn/wp-content/uploads/2022/02/Mr.-Riddhi_Dut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ecgroup.com.vn/wp-content/uploads/2022/02/Mr.-Riddhi_Dut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D57" w:rsidRPr="00947D57" w:rsidRDefault="00947D57" w:rsidP="00947D5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MR. RIDDHI DUTTA</w:t>
            </w:r>
          </w:p>
          <w:p w:rsidR="00947D57" w:rsidRPr="00947D57" w:rsidRDefault="00947D57" w:rsidP="00947D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Regional Director, ASEAN &amp; South Asia, Backbase</w:t>
            </w:r>
          </w:p>
          <w:p w:rsidR="00947D57" w:rsidRPr="00947D57" w:rsidRDefault="00947D57" w:rsidP="00947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2" w:tgtFrame="_self" w:history="1">
              <w:r w:rsidRPr="00947D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View more </w:t>
              </w:r>
            </w:hyperlink>
          </w:p>
        </w:tc>
        <w:tc>
          <w:tcPr>
            <w:tcW w:w="4675" w:type="dxa"/>
          </w:tcPr>
          <w:p w:rsidR="00947D57" w:rsidRPr="00947D57" w:rsidRDefault="00947D57" w:rsidP="00947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984877" wp14:editId="2920DF17">
                  <wp:extent cx="2190750" cy="2190750"/>
                  <wp:effectExtent l="0" t="0" r="0" b="0"/>
                  <wp:docPr id="6" name="Picture 6" descr="https://www.iecgroup.com.vn/wp-content/uploads/2021/08/4-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iecgroup.com.vn/wp-content/uploads/2021/08/4-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D57" w:rsidRPr="00947D57" w:rsidRDefault="00947D57" w:rsidP="00947D5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TRAN DIEM CHI</w:t>
            </w:r>
          </w:p>
          <w:p w:rsidR="00947D57" w:rsidRPr="00947D57" w:rsidRDefault="00947D57" w:rsidP="00947D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Country Manager, Vietnam, Backbase</w:t>
            </w:r>
          </w:p>
          <w:p w:rsidR="00947D57" w:rsidRDefault="00947D57" w:rsidP="00947D5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</w:pPr>
            <w:hyperlink r:id="rId12" w:anchor="3" w:tgtFrame="_self" w:history="1">
              <w:r w:rsidRPr="00947D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View more </w:t>
              </w:r>
            </w:hyperlink>
          </w:p>
        </w:tc>
      </w:tr>
      <w:tr w:rsidR="00947D57" w:rsidTr="00947D57">
        <w:tc>
          <w:tcPr>
            <w:tcW w:w="4675" w:type="dxa"/>
          </w:tcPr>
          <w:p w:rsidR="00947D57" w:rsidRPr="00947D57" w:rsidRDefault="00947D57" w:rsidP="00947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C321FBF" wp14:editId="29F8D5B4">
                  <wp:extent cx="2190750" cy="2190750"/>
                  <wp:effectExtent l="0" t="0" r="0" b="0"/>
                  <wp:docPr id="5" name="Picture 5" descr="https://www.iecgroup.com.vn/wp-content/uploads/2022/03/Tran-nhat-minh-v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iecgroup.com.vn/wp-content/uploads/2022/03/Tran-nhat-minh-v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D57" w:rsidRPr="00947D57" w:rsidRDefault="00947D57" w:rsidP="00947D5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MR. TRAN NHAT MINH</w:t>
            </w:r>
          </w:p>
          <w:p w:rsidR="00947D57" w:rsidRPr="00947D57" w:rsidRDefault="00947D57" w:rsidP="00947D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Deputy CEO cum Head of Banking Technology Services, VIB</w:t>
            </w:r>
          </w:p>
          <w:p w:rsidR="00947D57" w:rsidRDefault="00947D57" w:rsidP="00947D5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</w:pPr>
            <w:hyperlink r:id="rId14" w:anchor="1" w:tgtFrame="_self" w:history="1">
              <w:r w:rsidRPr="00947D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View more </w:t>
              </w:r>
            </w:hyperlink>
          </w:p>
        </w:tc>
        <w:tc>
          <w:tcPr>
            <w:tcW w:w="4675" w:type="dxa"/>
          </w:tcPr>
          <w:p w:rsidR="00947D57" w:rsidRPr="00947D57" w:rsidRDefault="00947D57" w:rsidP="00947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6A6B3A" wp14:editId="23A03E61">
                  <wp:extent cx="2190750" cy="2190750"/>
                  <wp:effectExtent l="0" t="0" r="0" b="0"/>
                  <wp:docPr id="4" name="Picture 4" descr="https://www.iecgroup.com.vn/wp-content/uploads/2022/03/Mr.-Tran-Dinh-Khi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iecgroup.com.vn/wp-content/uploads/2022/03/Mr.-Tran-Dinh-Khi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D57" w:rsidRPr="00947D57" w:rsidRDefault="00947D57" w:rsidP="00947D5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MR. TRAN DINH KHIEM</w:t>
            </w:r>
          </w:p>
          <w:p w:rsidR="00947D57" w:rsidRPr="00947D57" w:rsidRDefault="00947D57" w:rsidP="00947D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Head of Digital Platforms &amp; Services Digital Banking, Techcombank</w:t>
            </w:r>
          </w:p>
          <w:p w:rsidR="00947D57" w:rsidRDefault="00947D57" w:rsidP="00947D5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</w:pPr>
            <w:hyperlink r:id="rId16" w:anchor="5" w:tgtFrame="_self" w:history="1">
              <w:r w:rsidRPr="00947D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View more </w:t>
              </w:r>
            </w:hyperlink>
          </w:p>
        </w:tc>
      </w:tr>
      <w:tr w:rsidR="00947D57" w:rsidTr="00947D57">
        <w:tc>
          <w:tcPr>
            <w:tcW w:w="4675" w:type="dxa"/>
          </w:tcPr>
          <w:p w:rsidR="00947D57" w:rsidRPr="00947D57" w:rsidRDefault="00947D57" w:rsidP="00947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7F9642" wp14:editId="31B45033">
                  <wp:extent cx="2190750" cy="2190750"/>
                  <wp:effectExtent l="0" t="0" r="0" b="0"/>
                  <wp:docPr id="3" name="Picture 3" descr="https://www.iecgroup.com.vn/wp-content/uploads/2022/03/Mr.-Nguyen-Quang-Th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iecgroup.com.vn/wp-content/uploads/2022/03/Mr.-Nguyen-Quang-Tho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D57" w:rsidRPr="00947D57" w:rsidRDefault="00947D57" w:rsidP="00947D5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MR. NGUYEN QUANG THONG</w:t>
            </w:r>
          </w:p>
          <w:p w:rsidR="00947D57" w:rsidRPr="00947D57" w:rsidRDefault="00947D57" w:rsidP="00947D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Deputy Director </w:t>
            </w:r>
            <w:proofErr w:type="gramStart"/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Business Division cum Head of Digital Bank, Nam A Bank</w:t>
            </w:r>
          </w:p>
          <w:p w:rsidR="00947D57" w:rsidRDefault="00947D57" w:rsidP="00947D5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</w:pPr>
            <w:hyperlink r:id="rId18" w:anchor="4" w:tgtFrame="_self" w:history="1">
              <w:r w:rsidRPr="00947D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View more </w:t>
              </w:r>
            </w:hyperlink>
          </w:p>
        </w:tc>
        <w:tc>
          <w:tcPr>
            <w:tcW w:w="4675" w:type="dxa"/>
          </w:tcPr>
          <w:p w:rsidR="00947D57" w:rsidRDefault="00947D57" w:rsidP="00947D5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</w:pPr>
          </w:p>
          <w:p w:rsidR="00947D57" w:rsidRDefault="00947D57" w:rsidP="00947D5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</w:pPr>
          </w:p>
          <w:p w:rsidR="00947D57" w:rsidRDefault="00947D57" w:rsidP="00947D5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  <w:t>CONTACT US</w:t>
            </w:r>
          </w:p>
          <w:p w:rsidR="00947D57" w:rsidRPr="00947D57" w:rsidRDefault="00947D57" w:rsidP="00947D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Ms. Nhi Nguyen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7D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Head of Attendee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: +(84) 24 6663 2450 ext 15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>: +(84) 973 559 929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Pr="0094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947D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nhi.nguyen@iecgroup.com.vn</w:t>
              </w:r>
            </w:hyperlink>
          </w:p>
          <w:p w:rsidR="00947D57" w:rsidRDefault="00947D57" w:rsidP="00947D5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3864"/>
                <w:sz w:val="36"/>
                <w:szCs w:val="36"/>
              </w:rPr>
            </w:pPr>
          </w:p>
        </w:tc>
      </w:tr>
    </w:tbl>
    <w:p w:rsidR="00947D57" w:rsidRDefault="00947D57" w:rsidP="0094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D57" w:rsidRDefault="00947D57" w:rsidP="0094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D57" w:rsidRDefault="00947D57" w:rsidP="0094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D57" w:rsidRDefault="00947D57" w:rsidP="0094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D57" w:rsidRPr="00947D57" w:rsidRDefault="00947D57" w:rsidP="0094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D57" w:rsidRPr="00947D57" w:rsidRDefault="00947D57" w:rsidP="0094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47D57" w:rsidRPr="0094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57"/>
    <w:rsid w:val="00135C28"/>
    <w:rsid w:val="001E7FE7"/>
    <w:rsid w:val="002F70C3"/>
    <w:rsid w:val="003533F8"/>
    <w:rsid w:val="009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3CA6"/>
  <w15:chartTrackingRefBased/>
  <w15:docId w15:val="{9E82D507-1351-49D2-98E4-28890103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7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7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47D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D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7D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47D5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47D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7D5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7D57"/>
    <w:rPr>
      <w:color w:val="0000FF"/>
      <w:u w:val="single"/>
    </w:rPr>
  </w:style>
  <w:style w:type="table" w:styleId="TableGrid">
    <w:name w:val="Table Grid"/>
    <w:basedOn w:val="TableNormal"/>
    <w:uiPriority w:val="39"/>
    <w:rsid w:val="0094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3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10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2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5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8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62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3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1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6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1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2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15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7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6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32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54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0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9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8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0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7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2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6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cgroup.com.vn/webinar_backbase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iecgroup.com.vn/webinar_backbas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iecgroup.com.vn/webinar_backbase/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iecgroup.com.vn/webinar_backbas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ecgroup.com.vn/webinar_backbase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iecgroup.com.vn/webinar_backbase/" TargetMode="External"/><Relationship Id="rId19" Type="http://schemas.openxmlformats.org/officeDocument/2006/relationships/hyperlink" Target="mailto:nhi.nguyen@iecgroup.com.vn" TargetMode="External"/><Relationship Id="rId4" Type="http://schemas.openxmlformats.org/officeDocument/2006/relationships/hyperlink" Target="https://iecgroup.com.vn/enews/2022/backbaset3/pdf/Agenda.pdf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iecgroup.com.vn/webinar_backb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2022-03-09T11:59:00Z</dcterms:created>
  <dcterms:modified xsi:type="dcterms:W3CDTF">2022-03-09T12:06:00Z</dcterms:modified>
</cp:coreProperties>
</file>