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A9E21" w14:textId="77777777" w:rsidR="007D3FFB" w:rsidRDefault="007D3FFB" w:rsidP="007D3FFB">
      <w:pPr>
        <w:jc w:val="center"/>
        <w:rPr>
          <w:b/>
          <w:bCs/>
          <w:sz w:val="28"/>
          <w:szCs w:val="28"/>
        </w:rPr>
      </w:pPr>
      <w:r w:rsidRPr="00AE0A78">
        <w:rPr>
          <w:b/>
          <w:bCs/>
          <w:sz w:val="28"/>
          <w:szCs w:val="28"/>
        </w:rPr>
        <w:t>P</w:t>
      </w:r>
      <w:r>
        <w:rPr>
          <w:b/>
          <w:bCs/>
          <w:sz w:val="28"/>
          <w:szCs w:val="28"/>
          <w:lang w:val="en-US"/>
        </w:rPr>
        <w:t>hụ lục</w:t>
      </w:r>
      <w:r w:rsidRPr="00AE0A78">
        <w:rPr>
          <w:b/>
          <w:bCs/>
          <w:sz w:val="28"/>
          <w:szCs w:val="28"/>
        </w:rPr>
        <w:t xml:space="preserve"> </w:t>
      </w:r>
      <w:r>
        <w:rPr>
          <w:b/>
          <w:bCs/>
          <w:sz w:val="28"/>
          <w:szCs w:val="28"/>
          <w:lang w:val="en-US"/>
        </w:rPr>
        <w:t>I</w:t>
      </w:r>
      <w:r w:rsidRPr="00AE0A78">
        <w:rPr>
          <w:b/>
          <w:bCs/>
          <w:sz w:val="28"/>
          <w:szCs w:val="28"/>
        </w:rPr>
        <w:t xml:space="preserve"> </w:t>
      </w:r>
    </w:p>
    <w:p w14:paraId="3F2156D8" w14:textId="0FDA212E" w:rsidR="007D3FFB" w:rsidRDefault="000D67F4" w:rsidP="007D3FFB">
      <w:pPr>
        <w:jc w:val="center"/>
        <w:rPr>
          <w:b/>
          <w:bCs/>
          <w:sz w:val="28"/>
          <w:szCs w:val="28"/>
        </w:rPr>
      </w:pPr>
      <w:r>
        <w:rPr>
          <w:b/>
          <w:bCs/>
          <w:sz w:val="28"/>
          <w:szCs w:val="28"/>
        </w:rPr>
        <w:t>CÁC MẪU BIỂU</w:t>
      </w:r>
      <w:r w:rsidR="007D3FFB" w:rsidRPr="00AE0A78">
        <w:rPr>
          <w:b/>
          <w:bCs/>
          <w:sz w:val="28"/>
          <w:szCs w:val="28"/>
        </w:rPr>
        <w:t xml:space="preserve"> TỔ CHỨC THAM GIA </w:t>
      </w:r>
      <w:r w:rsidR="007D3FFB">
        <w:rPr>
          <w:b/>
          <w:bCs/>
          <w:sz w:val="28"/>
          <w:szCs w:val="28"/>
          <w:lang w:val="en-US"/>
        </w:rPr>
        <w:t>BẢO HIỂM TIỀN GỬI</w:t>
      </w:r>
      <w:r w:rsidR="007D3FFB" w:rsidRPr="00AE0A78">
        <w:rPr>
          <w:b/>
          <w:bCs/>
          <w:sz w:val="28"/>
          <w:szCs w:val="28"/>
        </w:rPr>
        <w:t xml:space="preserve"> </w:t>
      </w:r>
    </w:p>
    <w:p w14:paraId="7D0D63DF" w14:textId="0FFBFAF3" w:rsidR="007D3FFB" w:rsidRDefault="00D57975" w:rsidP="007D3FFB">
      <w:pPr>
        <w:jc w:val="center"/>
        <w:rPr>
          <w:b/>
          <w:bCs/>
          <w:sz w:val="28"/>
          <w:szCs w:val="28"/>
          <w:lang w:val="en-US"/>
        </w:rPr>
      </w:pPr>
      <w:r>
        <w:rPr>
          <w:b/>
          <w:bCs/>
          <w:sz w:val="28"/>
          <w:szCs w:val="28"/>
        </w:rPr>
        <w:t>TỰ DUY TRÌ, CẬP NHẬ</w:t>
      </w:r>
      <w:r>
        <w:rPr>
          <w:b/>
          <w:bCs/>
          <w:sz w:val="28"/>
          <w:szCs w:val="28"/>
          <w:lang w:val="en-US"/>
        </w:rPr>
        <w:t>T</w:t>
      </w:r>
      <w:r w:rsidR="007D3FFB" w:rsidRPr="00AE0A78">
        <w:rPr>
          <w:b/>
          <w:bCs/>
          <w:sz w:val="28"/>
          <w:szCs w:val="28"/>
        </w:rPr>
        <w:t xml:space="preserve"> PHỤC VỤ HOẠT ĐỘNG BẢO HIỂM TIỀN GỬI</w:t>
      </w:r>
    </w:p>
    <w:p w14:paraId="05BD6630" w14:textId="5BCC3D7F" w:rsidR="007D3FFB" w:rsidRPr="002C512D" w:rsidRDefault="007D3FFB" w:rsidP="007D3FFB">
      <w:pPr>
        <w:jc w:val="center"/>
        <w:rPr>
          <w:i/>
          <w:iCs/>
          <w:sz w:val="28"/>
          <w:szCs w:val="28"/>
          <w:lang w:val="en-US"/>
        </w:rPr>
      </w:pPr>
      <w:r w:rsidRPr="00CD0C32">
        <w:rPr>
          <w:i/>
          <w:iCs/>
          <w:sz w:val="28"/>
          <w:szCs w:val="28"/>
          <w:lang w:val="en-US"/>
        </w:rPr>
        <w:t>(</w:t>
      </w:r>
      <w:r w:rsidR="002C512D" w:rsidRPr="00000A20">
        <w:rPr>
          <w:i/>
          <w:sz w:val="28"/>
          <w:szCs w:val="28"/>
        </w:rPr>
        <w:t xml:space="preserve">Ban hành </w:t>
      </w:r>
      <w:r w:rsidR="002C512D">
        <w:rPr>
          <w:i/>
          <w:sz w:val="28"/>
          <w:szCs w:val="28"/>
        </w:rPr>
        <w:t>kèm theo Thông tư số       /2026</w:t>
      </w:r>
      <w:r w:rsidR="002C512D" w:rsidRPr="00000A20">
        <w:rPr>
          <w:i/>
          <w:sz w:val="28"/>
          <w:szCs w:val="28"/>
        </w:rPr>
        <w:t>/TT-NHNN ngày     tháng     năm 202</w:t>
      </w:r>
      <w:r w:rsidR="002C512D">
        <w:rPr>
          <w:i/>
          <w:sz w:val="28"/>
          <w:szCs w:val="28"/>
        </w:rPr>
        <w:t>6</w:t>
      </w:r>
      <w:r w:rsidR="002C512D" w:rsidRPr="00000A20">
        <w:rPr>
          <w:i/>
          <w:sz w:val="28"/>
          <w:szCs w:val="28"/>
        </w:rPr>
        <w:t xml:space="preserve"> của Thống đốc</w:t>
      </w:r>
      <w:r w:rsidR="002C512D">
        <w:rPr>
          <w:i/>
          <w:sz w:val="28"/>
          <w:szCs w:val="28"/>
        </w:rPr>
        <w:t xml:space="preserve"> </w:t>
      </w:r>
      <w:r w:rsidR="002C512D" w:rsidRPr="00000A20">
        <w:rPr>
          <w:i/>
          <w:sz w:val="28"/>
          <w:szCs w:val="28"/>
        </w:rPr>
        <w:t>Ngân hàng Nhà nước Việt Nam</w:t>
      </w:r>
      <w:r w:rsidR="002C512D">
        <w:rPr>
          <w:i/>
          <w:sz w:val="28"/>
          <w:szCs w:val="28"/>
          <w:lang w:val="en-US"/>
        </w:rPr>
        <w:t>)</w:t>
      </w:r>
    </w:p>
    <w:p w14:paraId="4E0602CC" w14:textId="77777777" w:rsidR="007D3FFB" w:rsidRPr="00AE0A78" w:rsidRDefault="007D3FFB" w:rsidP="007D3FFB">
      <w:pPr>
        <w:rPr>
          <w:b/>
          <w:bCs/>
          <w:sz w:val="28"/>
          <w:szCs w:val="28"/>
        </w:rPr>
      </w:pPr>
      <w:r>
        <w:rPr>
          <w:b/>
          <w:bCs/>
          <w:noProof/>
          <w:sz w:val="28"/>
          <w:szCs w:val="28"/>
          <w:lang w:val="en-US"/>
        </w:rPr>
        <mc:AlternateContent>
          <mc:Choice Requires="wps">
            <w:drawing>
              <wp:anchor distT="0" distB="0" distL="114300" distR="114300" simplePos="0" relativeHeight="251659264" behindDoc="0" locked="0" layoutInCell="1" allowOverlap="1" wp14:anchorId="57A63143" wp14:editId="1DBCB96C">
                <wp:simplePos x="0" y="0"/>
                <wp:positionH relativeFrom="column">
                  <wp:posOffset>3690976</wp:posOffset>
                </wp:positionH>
                <wp:positionV relativeFrom="paragraph">
                  <wp:posOffset>100279</wp:posOffset>
                </wp:positionV>
                <wp:extent cx="2304288" cy="0"/>
                <wp:effectExtent l="0" t="0" r="0" b="0"/>
                <wp:wrapNone/>
                <wp:docPr id="867393030" name="Straight Connector 1"/>
                <wp:cNvGraphicFramePr/>
                <a:graphic xmlns:a="http://schemas.openxmlformats.org/drawingml/2006/main">
                  <a:graphicData uri="http://schemas.microsoft.com/office/word/2010/wordprocessingShape">
                    <wps:wsp>
                      <wps:cNvCnPr/>
                      <wps:spPr>
                        <a:xfrm>
                          <a:off x="0" y="0"/>
                          <a:ext cx="23042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EC8B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0.65pt,7.9pt" to="472.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prvQEAAL8DAAAOAAAAZHJzL2Uyb0RvYy54bWysU8tu2zAQvBfoPxC8x5LtInUFyzk4SC9F&#10;azTpBzDU0iLKF5asJf99l7StBE1RBEEvFJfcmd0ZrtY3ozXsABi1dy2fz2rOwEnfabdv+Y+Hu6sV&#10;ZzEJ1wnjHbT8CJHfbN6/Ww+hgYXvvekAGZG42Ayh5X1KoamqKHuwIs58AEeXyqMViULcVx2Kgdit&#10;qRZ1fV0NHruAXkKMdHp7uuSbwq8UyPRNqQiJmZZTb6msWNbHvFabtWj2KEKv5bkN8YYurNCOik5U&#10;tyIJ9gv1CyqrJfroVZpJbyuvlJZQNJCaef2HmvteBChayJwYJpvi/6OVXw87ZLpr+er64/LTsl6S&#10;S05Yeqr7hELv+8S23jky0iObZ7+GEBuCbd0Oz1EMO8ziR4U2f0kWG4vHx8ljGBOTdLhY1h8WK5oK&#10;ebmrnoABY/oM3rK8abnRLssXjTh8iYmKUeolhYLcyKl02aWjgZxs3HdQJImKzQu6DBNsDbKDoDHo&#10;fhYZxFUyM0RpYyZQ/W/QOTfDoAzYa4FTdqnoXZqAVjuPf6uaxkur6pR/UX3SmmU/+u5YHqLYQVNS&#10;XDpPdB7D53GBP/13m98AAAD//wMAUEsDBBQABgAIAAAAIQBBenWU3AAAAAkBAAAPAAAAZHJzL2Rv&#10;d25yZXYueG1sTI/NTsMwEITvSLyDtUhcEHX6R9sQp4qQ+gC0HDi68TaOaq9D7Kbh7VnEgR535tPs&#10;TLEdvRMD9rENpGA6yUAg1cG01Cj4OOye1yBi0mS0C4QKvjHCtry/K3RuwpXecdinRnAIxVwrsCl1&#10;uZSxtuh1nIQOib1T6L1OfPaNNL2+crh3cpZlL9LrlviD1R2+WazP+4tXcPhcobFPrhr0V2WomZ/b&#10;3SpT6vFhrF5BJBzTPwy/9bk6lNzpGC5konAKluvpnFE2ljyBgc1iMQNx/BNkWcjbBeUPAAAA//8D&#10;AFBLAQItABQABgAIAAAAIQC2gziS/gAAAOEBAAATAAAAAAAAAAAAAAAAAAAAAABbQ29udGVudF9U&#10;eXBlc10ueG1sUEsBAi0AFAAGAAgAAAAhADj9If/WAAAAlAEAAAsAAAAAAAAAAAAAAAAALwEAAF9y&#10;ZWxzLy5yZWxzUEsBAi0AFAAGAAgAAAAhABXc2mu9AQAAvwMAAA4AAAAAAAAAAAAAAAAALgIAAGRy&#10;cy9lMm9Eb2MueG1sUEsBAi0AFAAGAAgAAAAhAEF6dZTcAAAACQEAAA8AAAAAAAAAAAAAAAAAFwQA&#10;AGRycy9kb3ducmV2LnhtbFBLBQYAAAAABAAEAPMAAAAgBQAAAAA=&#10;" strokecolor="black [3200]" strokeweight="1pt">
                <v:stroke joinstyle="miter"/>
              </v:line>
            </w:pict>
          </mc:Fallback>
        </mc:AlternateContent>
      </w:r>
    </w:p>
    <w:p w14:paraId="3B159139" w14:textId="77777777" w:rsidR="00D81CF9" w:rsidRPr="00AE0A78" w:rsidRDefault="00D81CF9" w:rsidP="00D81CF9">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466"/>
        <w:gridCol w:w="1857"/>
        <w:gridCol w:w="1524"/>
        <w:gridCol w:w="3320"/>
      </w:tblGrid>
      <w:tr w:rsidR="00D81CF9" w:rsidRPr="00AE0A78" w14:paraId="2EC20F46" w14:textId="77777777" w:rsidTr="009E1332">
        <w:trPr>
          <w:trHeight w:val="675"/>
        </w:trPr>
        <w:tc>
          <w:tcPr>
            <w:tcW w:w="254" w:type="pct"/>
            <w:shd w:val="clear" w:color="000000" w:fill="FCE4D6"/>
            <w:noWrap/>
            <w:vAlign w:val="center"/>
            <w:hideMark/>
          </w:tcPr>
          <w:p w14:paraId="4571099B" w14:textId="77777777" w:rsidR="00D81CF9" w:rsidRPr="00AE0A78" w:rsidRDefault="00D81CF9" w:rsidP="00D81CF9">
            <w:pPr>
              <w:jc w:val="center"/>
              <w:rPr>
                <w:b/>
                <w:bCs/>
                <w:color w:val="000000"/>
                <w:sz w:val="26"/>
                <w:szCs w:val="26"/>
              </w:rPr>
            </w:pPr>
            <w:r w:rsidRPr="00AE0A78">
              <w:rPr>
                <w:b/>
                <w:bCs/>
                <w:color w:val="000000"/>
                <w:sz w:val="26"/>
                <w:szCs w:val="26"/>
              </w:rPr>
              <w:t>TT</w:t>
            </w:r>
          </w:p>
        </w:tc>
        <w:tc>
          <w:tcPr>
            <w:tcW w:w="2649" w:type="pct"/>
            <w:shd w:val="clear" w:color="000000" w:fill="FCE4D6"/>
            <w:noWrap/>
            <w:vAlign w:val="center"/>
            <w:hideMark/>
          </w:tcPr>
          <w:p w14:paraId="1C8A473E" w14:textId="77777777" w:rsidR="00D81CF9" w:rsidRPr="00AE0A78" w:rsidRDefault="00D81CF9" w:rsidP="00D81CF9">
            <w:pPr>
              <w:jc w:val="center"/>
              <w:rPr>
                <w:b/>
                <w:bCs/>
                <w:color w:val="000000"/>
                <w:sz w:val="26"/>
                <w:szCs w:val="26"/>
              </w:rPr>
            </w:pPr>
            <w:r w:rsidRPr="00AE0A78">
              <w:rPr>
                <w:b/>
                <w:bCs/>
                <w:color w:val="000000"/>
                <w:sz w:val="26"/>
                <w:szCs w:val="26"/>
              </w:rPr>
              <w:t>Tên</w:t>
            </w:r>
          </w:p>
        </w:tc>
        <w:tc>
          <w:tcPr>
            <w:tcW w:w="581" w:type="pct"/>
            <w:shd w:val="clear" w:color="000000" w:fill="FCE4D6"/>
            <w:vAlign w:val="center"/>
            <w:hideMark/>
          </w:tcPr>
          <w:p w14:paraId="7FDBD762" w14:textId="12AA46EC" w:rsidR="00D81CF9" w:rsidRPr="009E1332" w:rsidRDefault="00D81CF9" w:rsidP="00385DB3">
            <w:pPr>
              <w:jc w:val="center"/>
              <w:rPr>
                <w:b/>
                <w:bCs/>
                <w:color w:val="1F1F1F"/>
                <w:sz w:val="26"/>
                <w:szCs w:val="26"/>
                <w:lang w:val="en-US"/>
              </w:rPr>
            </w:pPr>
            <w:r w:rsidRPr="00AE0A78">
              <w:rPr>
                <w:b/>
                <w:bCs/>
                <w:color w:val="1F1F1F"/>
                <w:sz w:val="26"/>
                <w:szCs w:val="26"/>
              </w:rPr>
              <w:t>Phương thức</w:t>
            </w:r>
            <w:r w:rsidR="00E33B7A">
              <w:rPr>
                <w:b/>
                <w:bCs/>
                <w:color w:val="1F1F1F"/>
                <w:sz w:val="26"/>
                <w:szCs w:val="26"/>
                <w:lang w:val="en-US"/>
              </w:rPr>
              <w:t xml:space="preserve"> </w:t>
            </w:r>
            <w:r w:rsidR="00385DB3">
              <w:rPr>
                <w:b/>
                <w:bCs/>
                <w:color w:val="1F1F1F"/>
                <w:sz w:val="26"/>
                <w:szCs w:val="26"/>
                <w:lang w:val="en-US"/>
              </w:rPr>
              <w:t>truyền tin</w:t>
            </w:r>
          </w:p>
        </w:tc>
        <w:tc>
          <w:tcPr>
            <w:tcW w:w="477" w:type="pct"/>
            <w:shd w:val="clear" w:color="000000" w:fill="FCE4D6"/>
            <w:vAlign w:val="center"/>
            <w:hideMark/>
          </w:tcPr>
          <w:p w14:paraId="2FE2BDD8" w14:textId="77777777" w:rsidR="00D81CF9" w:rsidRPr="00AE0A78" w:rsidRDefault="00D81CF9" w:rsidP="00D81CF9">
            <w:pPr>
              <w:jc w:val="center"/>
              <w:rPr>
                <w:b/>
                <w:bCs/>
                <w:color w:val="1F1F1F"/>
                <w:sz w:val="26"/>
                <w:szCs w:val="26"/>
              </w:rPr>
            </w:pPr>
            <w:r w:rsidRPr="00AE0A78">
              <w:rPr>
                <w:b/>
                <w:bCs/>
                <w:color w:val="1F1F1F"/>
                <w:sz w:val="26"/>
                <w:szCs w:val="26"/>
              </w:rPr>
              <w:t>Định kỳ</w:t>
            </w:r>
          </w:p>
        </w:tc>
        <w:tc>
          <w:tcPr>
            <w:tcW w:w="1039" w:type="pct"/>
            <w:shd w:val="clear" w:color="000000" w:fill="FCE4D6"/>
            <w:vAlign w:val="center"/>
            <w:hideMark/>
          </w:tcPr>
          <w:p w14:paraId="2899C908" w14:textId="77777777" w:rsidR="00D81CF9" w:rsidRPr="00AE0A78" w:rsidRDefault="00D81CF9" w:rsidP="00D81CF9">
            <w:pPr>
              <w:jc w:val="center"/>
              <w:rPr>
                <w:b/>
                <w:bCs/>
                <w:color w:val="1F1F1F"/>
                <w:sz w:val="26"/>
                <w:szCs w:val="26"/>
              </w:rPr>
            </w:pPr>
            <w:r w:rsidRPr="00AE0A78">
              <w:rPr>
                <w:b/>
                <w:bCs/>
                <w:color w:val="1F1F1F"/>
                <w:sz w:val="26"/>
                <w:szCs w:val="26"/>
              </w:rPr>
              <w:t>Thời gian gửi thông tin, báo cáo</w:t>
            </w:r>
          </w:p>
        </w:tc>
      </w:tr>
      <w:tr w:rsidR="000336E1" w:rsidRPr="00AE0A78" w14:paraId="79C02ECC" w14:textId="77777777" w:rsidTr="009E1332">
        <w:trPr>
          <w:trHeight w:val="600"/>
        </w:trPr>
        <w:tc>
          <w:tcPr>
            <w:tcW w:w="254" w:type="pct"/>
            <w:noWrap/>
            <w:vAlign w:val="center"/>
            <w:hideMark/>
          </w:tcPr>
          <w:p w14:paraId="65D0C253" w14:textId="77777777" w:rsidR="000336E1" w:rsidRPr="00AE0A78" w:rsidRDefault="000336E1" w:rsidP="00D81CF9">
            <w:pPr>
              <w:jc w:val="center"/>
              <w:rPr>
                <w:sz w:val="26"/>
                <w:szCs w:val="26"/>
              </w:rPr>
            </w:pPr>
            <w:r w:rsidRPr="00AE0A78">
              <w:rPr>
                <w:sz w:val="26"/>
                <w:szCs w:val="26"/>
              </w:rPr>
              <w:t>1</w:t>
            </w:r>
          </w:p>
        </w:tc>
        <w:tc>
          <w:tcPr>
            <w:tcW w:w="2649" w:type="pct"/>
            <w:vAlign w:val="center"/>
            <w:hideMark/>
          </w:tcPr>
          <w:p w14:paraId="14BBD873" w14:textId="1A6D21CE" w:rsidR="000336E1" w:rsidRPr="009E1332" w:rsidRDefault="000336E1" w:rsidP="001F6F21">
            <w:pPr>
              <w:rPr>
                <w:color w:val="000000"/>
                <w:sz w:val="26"/>
                <w:szCs w:val="26"/>
                <w:lang w:val="en-US"/>
              </w:rPr>
            </w:pPr>
            <w:r>
              <w:rPr>
                <w:color w:val="000000"/>
                <w:sz w:val="26"/>
                <w:szCs w:val="26"/>
                <w:lang w:val="en-US"/>
              </w:rPr>
              <w:t>S</w:t>
            </w:r>
            <w:r w:rsidRPr="00AE0A78">
              <w:rPr>
                <w:color w:val="000000"/>
                <w:sz w:val="26"/>
                <w:szCs w:val="26"/>
              </w:rPr>
              <w:t>ao kê tiền gửi bằng đồng Việt Nam (Mẫu 01/MB</w:t>
            </w:r>
            <w:r>
              <w:rPr>
                <w:color w:val="000000"/>
                <w:sz w:val="26"/>
                <w:szCs w:val="26"/>
                <w:lang w:val="en-US"/>
              </w:rPr>
              <w:t>D</w:t>
            </w:r>
            <w:r>
              <w:rPr>
                <w:color w:val="000000"/>
                <w:sz w:val="26"/>
                <w:szCs w:val="26"/>
              </w:rPr>
              <w:t>T)</w:t>
            </w:r>
          </w:p>
        </w:tc>
        <w:tc>
          <w:tcPr>
            <w:tcW w:w="581" w:type="pct"/>
            <w:vMerge w:val="restart"/>
            <w:vAlign w:val="center"/>
            <w:hideMark/>
          </w:tcPr>
          <w:p w14:paraId="056B75A5" w14:textId="0D3E3CA7" w:rsidR="000336E1" w:rsidRPr="009E1332" w:rsidRDefault="000336E1">
            <w:pPr>
              <w:jc w:val="center"/>
              <w:rPr>
                <w:sz w:val="26"/>
                <w:szCs w:val="26"/>
                <w:lang w:val="en-US"/>
              </w:rPr>
            </w:pPr>
            <w:r>
              <w:rPr>
                <w:sz w:val="26"/>
                <w:szCs w:val="26"/>
                <w:lang w:val="en-US"/>
              </w:rPr>
              <w:t>Bản mềm, Điện tử</w:t>
            </w:r>
          </w:p>
        </w:tc>
        <w:tc>
          <w:tcPr>
            <w:tcW w:w="477" w:type="pct"/>
            <w:vMerge w:val="restart"/>
            <w:vAlign w:val="center"/>
            <w:hideMark/>
          </w:tcPr>
          <w:p w14:paraId="068CE175" w14:textId="53D27599" w:rsidR="000336E1" w:rsidRPr="00AE0A78" w:rsidRDefault="000336E1" w:rsidP="00D81CF9">
            <w:pPr>
              <w:jc w:val="center"/>
              <w:rPr>
                <w:sz w:val="26"/>
                <w:szCs w:val="26"/>
              </w:rPr>
            </w:pPr>
            <w:r w:rsidRPr="00AE0A78">
              <w:rPr>
                <w:sz w:val="26"/>
                <w:szCs w:val="26"/>
              </w:rPr>
              <w:t>Đột xuất</w:t>
            </w:r>
          </w:p>
        </w:tc>
        <w:tc>
          <w:tcPr>
            <w:tcW w:w="1039" w:type="pct"/>
            <w:vMerge w:val="restart"/>
            <w:vAlign w:val="center"/>
            <w:hideMark/>
          </w:tcPr>
          <w:p w14:paraId="65B206EA" w14:textId="056599A1" w:rsidR="000336E1" w:rsidRPr="0076544D" w:rsidRDefault="000336E1" w:rsidP="0076544D">
            <w:pPr>
              <w:jc w:val="center"/>
              <w:rPr>
                <w:szCs w:val="26"/>
                <w:lang w:val="en-US"/>
              </w:rPr>
            </w:pPr>
            <w:r w:rsidRPr="00AE0A78">
              <w:rPr>
                <w:sz w:val="26"/>
                <w:szCs w:val="26"/>
              </w:rPr>
              <w:t xml:space="preserve">Theo yêu cầu của BHTGVN hoặc </w:t>
            </w:r>
            <w:r>
              <w:rPr>
                <w:sz w:val="26"/>
                <w:szCs w:val="26"/>
                <w:lang w:val="en-US"/>
              </w:rPr>
              <w:t xml:space="preserve">trong các </w:t>
            </w:r>
            <w:r w:rsidRPr="00AE0A78">
              <w:rPr>
                <w:sz w:val="26"/>
                <w:szCs w:val="26"/>
              </w:rPr>
              <w:t>trường hợp</w:t>
            </w:r>
            <w:r>
              <w:rPr>
                <w:sz w:val="26"/>
                <w:szCs w:val="26"/>
                <w:lang w:val="en-US"/>
              </w:rPr>
              <w:t>:</w:t>
            </w:r>
            <w:r w:rsidRPr="00AE0A78">
              <w:rPr>
                <w:sz w:val="26"/>
                <w:szCs w:val="26"/>
              </w:rPr>
              <w:t xml:space="preserve"> phục vụ công tác kiểm tra,</w:t>
            </w:r>
            <w:r>
              <w:rPr>
                <w:sz w:val="26"/>
                <w:szCs w:val="26"/>
                <w:lang w:val="en-US"/>
              </w:rPr>
              <w:t xml:space="preserve"> </w:t>
            </w:r>
            <w:r>
              <w:rPr>
                <w:sz w:val="26"/>
                <w:szCs w:val="26"/>
              </w:rPr>
              <w:t>chuẩn bị trả tiền bảo hiểm</w:t>
            </w:r>
            <w:r>
              <w:rPr>
                <w:sz w:val="26"/>
                <w:szCs w:val="26"/>
                <w:lang w:val="en-US"/>
              </w:rPr>
              <w:t xml:space="preserve">. </w:t>
            </w:r>
          </w:p>
        </w:tc>
      </w:tr>
      <w:tr w:rsidR="000336E1" w:rsidRPr="00AE0A78" w14:paraId="5DE38A0F" w14:textId="77777777" w:rsidTr="00B61A00">
        <w:trPr>
          <w:trHeight w:val="777"/>
        </w:trPr>
        <w:tc>
          <w:tcPr>
            <w:tcW w:w="254" w:type="pct"/>
            <w:noWrap/>
            <w:vAlign w:val="center"/>
            <w:hideMark/>
          </w:tcPr>
          <w:p w14:paraId="5CD0489C" w14:textId="77777777" w:rsidR="000336E1" w:rsidRPr="00AE0A78" w:rsidRDefault="000336E1" w:rsidP="00D81CF9">
            <w:pPr>
              <w:jc w:val="center"/>
              <w:rPr>
                <w:sz w:val="26"/>
                <w:szCs w:val="26"/>
              </w:rPr>
            </w:pPr>
            <w:r w:rsidRPr="00AE0A78">
              <w:rPr>
                <w:sz w:val="26"/>
                <w:szCs w:val="26"/>
              </w:rPr>
              <w:t>2</w:t>
            </w:r>
          </w:p>
        </w:tc>
        <w:tc>
          <w:tcPr>
            <w:tcW w:w="2649" w:type="pct"/>
            <w:vAlign w:val="center"/>
            <w:hideMark/>
          </w:tcPr>
          <w:p w14:paraId="3D7E764B" w14:textId="5A0BF6DB" w:rsidR="000336E1" w:rsidRPr="00AE0A78" w:rsidRDefault="000336E1" w:rsidP="00B87084">
            <w:pPr>
              <w:rPr>
                <w:color w:val="000000"/>
                <w:sz w:val="26"/>
                <w:szCs w:val="26"/>
              </w:rPr>
            </w:pPr>
            <w:r>
              <w:rPr>
                <w:color w:val="000000"/>
                <w:sz w:val="26"/>
                <w:szCs w:val="26"/>
                <w:lang w:val="en-US"/>
              </w:rPr>
              <w:t>T</w:t>
            </w:r>
            <w:r w:rsidRPr="00AE0A78">
              <w:rPr>
                <w:color w:val="000000"/>
                <w:sz w:val="26"/>
                <w:szCs w:val="26"/>
              </w:rPr>
              <w:t xml:space="preserve">hông tin tài khoản tiết kiệm bắt buộc của tổ </w:t>
            </w:r>
            <w:r w:rsidR="000D67F4">
              <w:rPr>
                <w:color w:val="000000"/>
                <w:sz w:val="26"/>
                <w:szCs w:val="26"/>
              </w:rPr>
              <w:t>chức tài chính vi mô (Mẫu 02/MB</w:t>
            </w:r>
            <w:r w:rsidR="000D67F4">
              <w:rPr>
                <w:color w:val="000000"/>
                <w:sz w:val="26"/>
                <w:szCs w:val="26"/>
                <w:lang w:val="en-US"/>
              </w:rPr>
              <w:t>D</w:t>
            </w:r>
            <w:r w:rsidRPr="00AE0A78">
              <w:rPr>
                <w:color w:val="000000"/>
                <w:sz w:val="26"/>
                <w:szCs w:val="26"/>
              </w:rPr>
              <w:t>T)</w:t>
            </w:r>
          </w:p>
        </w:tc>
        <w:tc>
          <w:tcPr>
            <w:tcW w:w="581" w:type="pct"/>
            <w:vMerge/>
            <w:vAlign w:val="center"/>
          </w:tcPr>
          <w:p w14:paraId="378CEB1F" w14:textId="230C5B40" w:rsidR="000336E1" w:rsidRPr="00AE0A78" w:rsidRDefault="000336E1" w:rsidP="009E1332">
            <w:pPr>
              <w:jc w:val="center"/>
              <w:rPr>
                <w:sz w:val="26"/>
                <w:szCs w:val="26"/>
              </w:rPr>
            </w:pPr>
          </w:p>
        </w:tc>
        <w:tc>
          <w:tcPr>
            <w:tcW w:w="477" w:type="pct"/>
            <w:vMerge/>
            <w:vAlign w:val="center"/>
            <w:hideMark/>
          </w:tcPr>
          <w:p w14:paraId="3424CFDE" w14:textId="77777777" w:rsidR="000336E1" w:rsidRPr="00AE0A78" w:rsidRDefault="000336E1" w:rsidP="00D81CF9">
            <w:pPr>
              <w:rPr>
                <w:sz w:val="26"/>
                <w:szCs w:val="26"/>
              </w:rPr>
            </w:pPr>
          </w:p>
        </w:tc>
        <w:tc>
          <w:tcPr>
            <w:tcW w:w="1039" w:type="pct"/>
            <w:vMerge/>
            <w:vAlign w:val="center"/>
            <w:hideMark/>
          </w:tcPr>
          <w:p w14:paraId="034735B1" w14:textId="77777777" w:rsidR="000336E1" w:rsidRPr="00AE0A78" w:rsidRDefault="000336E1" w:rsidP="00D81CF9">
            <w:pPr>
              <w:rPr>
                <w:sz w:val="26"/>
                <w:szCs w:val="26"/>
              </w:rPr>
            </w:pPr>
          </w:p>
        </w:tc>
      </w:tr>
      <w:tr w:rsidR="000336E1" w:rsidRPr="00AE0A78" w14:paraId="0F9A1B79" w14:textId="77777777" w:rsidTr="00B61A00">
        <w:trPr>
          <w:trHeight w:val="717"/>
        </w:trPr>
        <w:tc>
          <w:tcPr>
            <w:tcW w:w="254" w:type="pct"/>
            <w:noWrap/>
            <w:vAlign w:val="center"/>
            <w:hideMark/>
          </w:tcPr>
          <w:p w14:paraId="7D345B95" w14:textId="77777777" w:rsidR="000336E1" w:rsidRPr="00AE0A78" w:rsidRDefault="000336E1" w:rsidP="00D81CF9">
            <w:pPr>
              <w:jc w:val="center"/>
              <w:rPr>
                <w:sz w:val="26"/>
                <w:szCs w:val="26"/>
              </w:rPr>
            </w:pPr>
            <w:r w:rsidRPr="00AE0A78">
              <w:rPr>
                <w:sz w:val="26"/>
                <w:szCs w:val="26"/>
              </w:rPr>
              <w:t>3</w:t>
            </w:r>
          </w:p>
        </w:tc>
        <w:tc>
          <w:tcPr>
            <w:tcW w:w="2649" w:type="pct"/>
            <w:vAlign w:val="center"/>
            <w:hideMark/>
          </w:tcPr>
          <w:p w14:paraId="5CAA56D1" w14:textId="5C65E309" w:rsidR="000336E1" w:rsidRPr="00AE0A78" w:rsidRDefault="000336E1" w:rsidP="0008069D">
            <w:pPr>
              <w:rPr>
                <w:color w:val="000000"/>
                <w:sz w:val="26"/>
                <w:szCs w:val="26"/>
              </w:rPr>
            </w:pPr>
            <w:r>
              <w:rPr>
                <w:color w:val="000000"/>
                <w:sz w:val="26"/>
                <w:szCs w:val="26"/>
                <w:lang w:val="en-US"/>
              </w:rPr>
              <w:t>S</w:t>
            </w:r>
            <w:r w:rsidRPr="00AE0A78">
              <w:rPr>
                <w:color w:val="000000"/>
                <w:sz w:val="26"/>
                <w:szCs w:val="26"/>
              </w:rPr>
              <w:t>ao kê tiền gửi đồng chủ sở hữu (Mẫu 03/MB</w:t>
            </w:r>
            <w:r>
              <w:rPr>
                <w:color w:val="000000"/>
                <w:sz w:val="26"/>
                <w:szCs w:val="26"/>
                <w:lang w:val="en-US"/>
              </w:rPr>
              <w:t>D</w:t>
            </w:r>
            <w:r w:rsidRPr="00AE0A78">
              <w:rPr>
                <w:color w:val="000000"/>
                <w:sz w:val="26"/>
                <w:szCs w:val="26"/>
              </w:rPr>
              <w:t>T)</w:t>
            </w:r>
          </w:p>
        </w:tc>
        <w:tc>
          <w:tcPr>
            <w:tcW w:w="581" w:type="pct"/>
            <w:vMerge/>
            <w:vAlign w:val="center"/>
          </w:tcPr>
          <w:p w14:paraId="0DD17B27" w14:textId="2C15693D" w:rsidR="000336E1" w:rsidRPr="00AE0A78" w:rsidRDefault="000336E1" w:rsidP="009E1332">
            <w:pPr>
              <w:jc w:val="center"/>
              <w:rPr>
                <w:sz w:val="26"/>
                <w:szCs w:val="26"/>
              </w:rPr>
            </w:pPr>
          </w:p>
        </w:tc>
        <w:tc>
          <w:tcPr>
            <w:tcW w:w="477" w:type="pct"/>
            <w:vMerge/>
            <w:vAlign w:val="center"/>
            <w:hideMark/>
          </w:tcPr>
          <w:p w14:paraId="386E37DF" w14:textId="77777777" w:rsidR="000336E1" w:rsidRPr="00AE0A78" w:rsidRDefault="000336E1" w:rsidP="00D81CF9">
            <w:pPr>
              <w:rPr>
                <w:sz w:val="26"/>
                <w:szCs w:val="26"/>
              </w:rPr>
            </w:pPr>
          </w:p>
        </w:tc>
        <w:tc>
          <w:tcPr>
            <w:tcW w:w="1039" w:type="pct"/>
            <w:vMerge/>
            <w:vAlign w:val="center"/>
            <w:hideMark/>
          </w:tcPr>
          <w:p w14:paraId="77624265" w14:textId="77777777" w:rsidR="000336E1" w:rsidRPr="00AE0A78" w:rsidRDefault="000336E1" w:rsidP="00D81CF9">
            <w:pPr>
              <w:rPr>
                <w:sz w:val="26"/>
                <w:szCs w:val="26"/>
              </w:rPr>
            </w:pPr>
          </w:p>
        </w:tc>
      </w:tr>
      <w:tr w:rsidR="000336E1" w:rsidRPr="00AE0A78" w14:paraId="45C8A7AD" w14:textId="77777777" w:rsidTr="00B7166A">
        <w:trPr>
          <w:trHeight w:val="600"/>
        </w:trPr>
        <w:tc>
          <w:tcPr>
            <w:tcW w:w="254" w:type="pct"/>
            <w:noWrap/>
            <w:vAlign w:val="center"/>
            <w:hideMark/>
          </w:tcPr>
          <w:p w14:paraId="261CB153" w14:textId="77777777" w:rsidR="000336E1" w:rsidRPr="00AE0A78" w:rsidRDefault="000336E1" w:rsidP="00D81CF9">
            <w:pPr>
              <w:jc w:val="center"/>
              <w:rPr>
                <w:sz w:val="26"/>
                <w:szCs w:val="26"/>
              </w:rPr>
            </w:pPr>
            <w:r w:rsidRPr="00AE0A78">
              <w:rPr>
                <w:sz w:val="26"/>
                <w:szCs w:val="26"/>
              </w:rPr>
              <w:t>4</w:t>
            </w:r>
          </w:p>
        </w:tc>
        <w:tc>
          <w:tcPr>
            <w:tcW w:w="2649" w:type="pct"/>
            <w:vAlign w:val="center"/>
            <w:hideMark/>
          </w:tcPr>
          <w:p w14:paraId="35CB71C1" w14:textId="280B134D" w:rsidR="000336E1" w:rsidRPr="00AE0A78" w:rsidRDefault="000336E1" w:rsidP="00D81CF9">
            <w:pPr>
              <w:rPr>
                <w:color w:val="000000"/>
                <w:sz w:val="26"/>
                <w:szCs w:val="26"/>
              </w:rPr>
            </w:pPr>
            <w:r>
              <w:rPr>
                <w:color w:val="000000"/>
                <w:sz w:val="26"/>
                <w:szCs w:val="26"/>
                <w:lang w:val="en-US"/>
              </w:rPr>
              <w:t>S</w:t>
            </w:r>
            <w:r w:rsidRPr="00AE0A78">
              <w:rPr>
                <w:color w:val="000000"/>
                <w:sz w:val="26"/>
                <w:szCs w:val="26"/>
              </w:rPr>
              <w:t>ao kê khoản vay (Mẫu 04/MB</w:t>
            </w:r>
            <w:r>
              <w:rPr>
                <w:color w:val="000000"/>
                <w:sz w:val="26"/>
                <w:szCs w:val="26"/>
                <w:lang w:val="en-US"/>
              </w:rPr>
              <w:t>D</w:t>
            </w:r>
            <w:r w:rsidRPr="00AE0A78">
              <w:rPr>
                <w:color w:val="000000"/>
                <w:sz w:val="26"/>
                <w:szCs w:val="26"/>
              </w:rPr>
              <w:t>T)</w:t>
            </w:r>
          </w:p>
        </w:tc>
        <w:tc>
          <w:tcPr>
            <w:tcW w:w="581" w:type="pct"/>
            <w:vMerge/>
            <w:vAlign w:val="center"/>
          </w:tcPr>
          <w:p w14:paraId="58D7C038" w14:textId="4C730B79" w:rsidR="000336E1" w:rsidRPr="00AE0A78" w:rsidRDefault="000336E1" w:rsidP="009E1332">
            <w:pPr>
              <w:jc w:val="center"/>
              <w:rPr>
                <w:sz w:val="26"/>
                <w:szCs w:val="26"/>
              </w:rPr>
            </w:pPr>
          </w:p>
        </w:tc>
        <w:tc>
          <w:tcPr>
            <w:tcW w:w="477" w:type="pct"/>
            <w:vMerge/>
            <w:vAlign w:val="center"/>
            <w:hideMark/>
          </w:tcPr>
          <w:p w14:paraId="67F60CA4" w14:textId="77777777" w:rsidR="000336E1" w:rsidRPr="00AE0A78" w:rsidRDefault="000336E1" w:rsidP="00D81CF9">
            <w:pPr>
              <w:rPr>
                <w:sz w:val="26"/>
                <w:szCs w:val="26"/>
              </w:rPr>
            </w:pPr>
          </w:p>
        </w:tc>
        <w:tc>
          <w:tcPr>
            <w:tcW w:w="1039" w:type="pct"/>
            <w:vMerge/>
            <w:vAlign w:val="center"/>
            <w:hideMark/>
          </w:tcPr>
          <w:p w14:paraId="654FE9C9" w14:textId="77777777" w:rsidR="000336E1" w:rsidRPr="00AE0A78" w:rsidRDefault="000336E1" w:rsidP="00D81CF9">
            <w:pPr>
              <w:rPr>
                <w:sz w:val="26"/>
                <w:szCs w:val="26"/>
              </w:rPr>
            </w:pPr>
          </w:p>
        </w:tc>
      </w:tr>
      <w:tr w:rsidR="000336E1" w:rsidRPr="00AE0A78" w14:paraId="4B97870A" w14:textId="77777777" w:rsidTr="00B7166A">
        <w:trPr>
          <w:trHeight w:val="600"/>
        </w:trPr>
        <w:tc>
          <w:tcPr>
            <w:tcW w:w="254" w:type="pct"/>
            <w:noWrap/>
            <w:vAlign w:val="center"/>
            <w:hideMark/>
          </w:tcPr>
          <w:p w14:paraId="3DD561A7" w14:textId="77777777" w:rsidR="000336E1" w:rsidRPr="00AE0A78" w:rsidRDefault="000336E1" w:rsidP="00D81CF9">
            <w:pPr>
              <w:jc w:val="center"/>
              <w:rPr>
                <w:sz w:val="26"/>
                <w:szCs w:val="26"/>
              </w:rPr>
            </w:pPr>
            <w:r w:rsidRPr="00AE0A78">
              <w:rPr>
                <w:sz w:val="26"/>
                <w:szCs w:val="26"/>
              </w:rPr>
              <w:t>5</w:t>
            </w:r>
          </w:p>
        </w:tc>
        <w:tc>
          <w:tcPr>
            <w:tcW w:w="2649" w:type="pct"/>
            <w:vAlign w:val="center"/>
            <w:hideMark/>
          </w:tcPr>
          <w:p w14:paraId="3E101A49" w14:textId="5BEBC550" w:rsidR="000336E1" w:rsidRPr="00AE0A78" w:rsidRDefault="000336E1" w:rsidP="0008069D">
            <w:pPr>
              <w:rPr>
                <w:color w:val="000000"/>
                <w:sz w:val="26"/>
                <w:szCs w:val="26"/>
              </w:rPr>
            </w:pPr>
            <w:r>
              <w:rPr>
                <w:color w:val="000000"/>
                <w:sz w:val="26"/>
                <w:szCs w:val="26"/>
                <w:lang w:val="en-US"/>
              </w:rPr>
              <w:t>S</w:t>
            </w:r>
            <w:r w:rsidRPr="00AE0A78">
              <w:rPr>
                <w:color w:val="000000"/>
                <w:sz w:val="26"/>
                <w:szCs w:val="26"/>
              </w:rPr>
              <w:t>ao kê khoản vay chung (Mẫu 05/MB</w:t>
            </w:r>
            <w:r>
              <w:rPr>
                <w:color w:val="000000"/>
                <w:sz w:val="26"/>
                <w:szCs w:val="26"/>
                <w:lang w:val="en-US"/>
              </w:rPr>
              <w:t>D</w:t>
            </w:r>
            <w:r w:rsidRPr="00AE0A78">
              <w:rPr>
                <w:color w:val="000000"/>
                <w:sz w:val="26"/>
                <w:szCs w:val="26"/>
              </w:rPr>
              <w:t xml:space="preserve">T) </w:t>
            </w:r>
          </w:p>
        </w:tc>
        <w:tc>
          <w:tcPr>
            <w:tcW w:w="581" w:type="pct"/>
            <w:vMerge/>
            <w:vAlign w:val="center"/>
          </w:tcPr>
          <w:p w14:paraId="0ACD3B77" w14:textId="748BF147" w:rsidR="000336E1" w:rsidRPr="00AE0A78" w:rsidRDefault="000336E1" w:rsidP="009E1332">
            <w:pPr>
              <w:jc w:val="center"/>
              <w:rPr>
                <w:sz w:val="26"/>
                <w:szCs w:val="26"/>
              </w:rPr>
            </w:pPr>
          </w:p>
        </w:tc>
        <w:tc>
          <w:tcPr>
            <w:tcW w:w="477" w:type="pct"/>
            <w:vMerge/>
            <w:vAlign w:val="center"/>
            <w:hideMark/>
          </w:tcPr>
          <w:p w14:paraId="7E6EE8A4" w14:textId="77777777" w:rsidR="000336E1" w:rsidRPr="00AE0A78" w:rsidRDefault="000336E1" w:rsidP="00D81CF9">
            <w:pPr>
              <w:rPr>
                <w:sz w:val="26"/>
                <w:szCs w:val="26"/>
              </w:rPr>
            </w:pPr>
          </w:p>
        </w:tc>
        <w:tc>
          <w:tcPr>
            <w:tcW w:w="1039" w:type="pct"/>
            <w:vMerge/>
            <w:vAlign w:val="center"/>
            <w:hideMark/>
          </w:tcPr>
          <w:p w14:paraId="7FDFE66B" w14:textId="77777777" w:rsidR="000336E1" w:rsidRPr="00AE0A78" w:rsidRDefault="000336E1" w:rsidP="00D81CF9">
            <w:pPr>
              <w:rPr>
                <w:sz w:val="26"/>
                <w:szCs w:val="26"/>
              </w:rPr>
            </w:pPr>
          </w:p>
        </w:tc>
      </w:tr>
      <w:tr w:rsidR="000336E1" w:rsidRPr="00AE0A78" w14:paraId="41BF5341" w14:textId="77777777" w:rsidTr="00B61A00">
        <w:trPr>
          <w:trHeight w:val="2020"/>
        </w:trPr>
        <w:tc>
          <w:tcPr>
            <w:tcW w:w="254" w:type="pct"/>
            <w:noWrap/>
            <w:vAlign w:val="center"/>
            <w:hideMark/>
          </w:tcPr>
          <w:p w14:paraId="0F246154" w14:textId="77777777" w:rsidR="000336E1" w:rsidRPr="00AE0A78" w:rsidRDefault="000336E1" w:rsidP="00D81CF9">
            <w:pPr>
              <w:jc w:val="center"/>
              <w:rPr>
                <w:sz w:val="26"/>
                <w:szCs w:val="26"/>
              </w:rPr>
            </w:pPr>
            <w:r w:rsidRPr="00AE0A78">
              <w:rPr>
                <w:sz w:val="26"/>
                <w:szCs w:val="26"/>
              </w:rPr>
              <w:t>6</w:t>
            </w:r>
          </w:p>
        </w:tc>
        <w:tc>
          <w:tcPr>
            <w:tcW w:w="2649" w:type="pct"/>
            <w:vAlign w:val="center"/>
            <w:hideMark/>
          </w:tcPr>
          <w:p w14:paraId="01B68D11" w14:textId="50D6F9DE" w:rsidR="000336E1" w:rsidRPr="00AE0A78" w:rsidRDefault="000336E1" w:rsidP="00475E94">
            <w:pPr>
              <w:jc w:val="both"/>
              <w:rPr>
                <w:color w:val="000000"/>
                <w:sz w:val="26"/>
                <w:szCs w:val="26"/>
              </w:rPr>
            </w:pPr>
            <w:r>
              <w:rPr>
                <w:color w:val="000000"/>
                <w:sz w:val="26"/>
                <w:szCs w:val="26"/>
                <w:lang w:val="en-US"/>
              </w:rPr>
              <w:t>Báo cáo</w:t>
            </w:r>
            <w:r w:rsidRPr="00AE0A78">
              <w:rPr>
                <w:color w:val="000000"/>
                <w:sz w:val="26"/>
                <w:szCs w:val="26"/>
              </w:rPr>
              <w:t xml:space="preserve"> thông tin về người quản lý, người điều hành, ban kiểm soát, </w:t>
            </w:r>
            <w:r>
              <w:rPr>
                <w:color w:val="000000"/>
                <w:sz w:val="26"/>
                <w:szCs w:val="26"/>
                <w:lang w:val="en-US"/>
              </w:rPr>
              <w:t>c</w:t>
            </w:r>
            <w:r w:rsidRPr="00AE0A78">
              <w:rPr>
                <w:color w:val="000000"/>
                <w:sz w:val="26"/>
                <w:szCs w:val="26"/>
              </w:rPr>
              <w:t>á nhân sở hữu trên 5% vốn điều lệ; cá nhân, người có liên quan của cá nhân đó mà cá nhân</w:t>
            </w:r>
            <w:r w:rsidR="00D57975">
              <w:rPr>
                <w:color w:val="000000"/>
                <w:sz w:val="26"/>
                <w:szCs w:val="26"/>
                <w:lang w:val="en-US"/>
              </w:rPr>
              <w:t>,</w:t>
            </w:r>
            <w:r w:rsidRPr="00AE0A78">
              <w:rPr>
                <w:color w:val="000000"/>
                <w:sz w:val="26"/>
                <w:szCs w:val="26"/>
              </w:rPr>
              <w:t xml:space="preserve"> người có liên quan sở hữu trên 5% vốn điều lệ của chính tổ chức tham gia bảo hiểm tiền gửi; Tổng giám đốc (Giám đốc), Phó Tổng giám đốc (Phó giám đốc) của chi nhánh ngân hàng nước ngoài (Mẫu 06/MB</w:t>
            </w:r>
            <w:r>
              <w:rPr>
                <w:color w:val="000000"/>
                <w:sz w:val="26"/>
                <w:szCs w:val="26"/>
                <w:lang w:val="en-US"/>
              </w:rPr>
              <w:t>D</w:t>
            </w:r>
            <w:r w:rsidRPr="00AE0A78">
              <w:rPr>
                <w:color w:val="000000"/>
                <w:sz w:val="26"/>
                <w:szCs w:val="26"/>
              </w:rPr>
              <w:t xml:space="preserve">T) </w:t>
            </w:r>
          </w:p>
        </w:tc>
        <w:tc>
          <w:tcPr>
            <w:tcW w:w="581" w:type="pct"/>
            <w:vAlign w:val="center"/>
            <w:hideMark/>
          </w:tcPr>
          <w:p w14:paraId="534E6578" w14:textId="54882B89" w:rsidR="000336E1" w:rsidRPr="009E1332" w:rsidRDefault="000336E1" w:rsidP="009E1332">
            <w:pPr>
              <w:jc w:val="center"/>
              <w:rPr>
                <w:sz w:val="26"/>
                <w:szCs w:val="26"/>
                <w:lang w:val="en-US"/>
              </w:rPr>
            </w:pPr>
            <w:r>
              <w:rPr>
                <w:sz w:val="26"/>
                <w:szCs w:val="26"/>
                <w:lang w:val="en-US"/>
              </w:rPr>
              <w:t>Bản mềm, Điện tử và Văn bản</w:t>
            </w:r>
          </w:p>
        </w:tc>
        <w:tc>
          <w:tcPr>
            <w:tcW w:w="477" w:type="pct"/>
            <w:vMerge/>
            <w:vAlign w:val="center"/>
            <w:hideMark/>
          </w:tcPr>
          <w:p w14:paraId="01979174" w14:textId="77777777" w:rsidR="000336E1" w:rsidRPr="00AE0A78" w:rsidRDefault="000336E1" w:rsidP="00D81CF9">
            <w:pPr>
              <w:rPr>
                <w:sz w:val="26"/>
                <w:szCs w:val="26"/>
              </w:rPr>
            </w:pPr>
          </w:p>
        </w:tc>
        <w:tc>
          <w:tcPr>
            <w:tcW w:w="1039" w:type="pct"/>
            <w:vMerge/>
            <w:vAlign w:val="center"/>
            <w:hideMark/>
          </w:tcPr>
          <w:p w14:paraId="2EB3C5FD" w14:textId="77777777" w:rsidR="000336E1" w:rsidRPr="00AE0A78" w:rsidRDefault="000336E1" w:rsidP="00D81CF9">
            <w:pPr>
              <w:rPr>
                <w:sz w:val="26"/>
                <w:szCs w:val="26"/>
              </w:rPr>
            </w:pPr>
          </w:p>
        </w:tc>
      </w:tr>
      <w:tr w:rsidR="000336E1" w:rsidRPr="00AE0A78" w14:paraId="5C7FFE5C" w14:textId="77777777" w:rsidTr="00B61A00">
        <w:trPr>
          <w:trHeight w:val="711"/>
        </w:trPr>
        <w:tc>
          <w:tcPr>
            <w:tcW w:w="254" w:type="pct"/>
            <w:noWrap/>
            <w:vAlign w:val="center"/>
            <w:hideMark/>
          </w:tcPr>
          <w:p w14:paraId="63E9A982" w14:textId="77777777" w:rsidR="000336E1" w:rsidRPr="00AE0A78" w:rsidRDefault="000336E1" w:rsidP="00D81CF9">
            <w:pPr>
              <w:jc w:val="center"/>
              <w:rPr>
                <w:sz w:val="26"/>
                <w:szCs w:val="26"/>
              </w:rPr>
            </w:pPr>
            <w:r w:rsidRPr="00AE0A78">
              <w:rPr>
                <w:sz w:val="26"/>
                <w:szCs w:val="26"/>
              </w:rPr>
              <w:t>7</w:t>
            </w:r>
          </w:p>
        </w:tc>
        <w:tc>
          <w:tcPr>
            <w:tcW w:w="2649" w:type="pct"/>
            <w:vAlign w:val="center"/>
            <w:hideMark/>
          </w:tcPr>
          <w:p w14:paraId="1618CDED" w14:textId="4B8BF643" w:rsidR="000336E1" w:rsidRPr="00AE0A78" w:rsidRDefault="000336E1" w:rsidP="0008069D">
            <w:pPr>
              <w:rPr>
                <w:color w:val="000000"/>
                <w:sz w:val="26"/>
                <w:szCs w:val="26"/>
              </w:rPr>
            </w:pPr>
            <w:r w:rsidRPr="000336E1">
              <w:rPr>
                <w:color w:val="000000"/>
                <w:sz w:val="26"/>
                <w:szCs w:val="26"/>
              </w:rPr>
              <w:t xml:space="preserve">Danh sách người được bảo hiểm tiền gửi, số tiền gửi của người được bảo hiểm tiền gửi, số tiền đề nghị chi trả </w:t>
            </w:r>
            <w:r w:rsidRPr="00AE0A78">
              <w:rPr>
                <w:color w:val="000000"/>
                <w:sz w:val="26"/>
                <w:szCs w:val="26"/>
              </w:rPr>
              <w:t>(Mẫu 0</w:t>
            </w:r>
            <w:r>
              <w:rPr>
                <w:color w:val="000000"/>
                <w:sz w:val="26"/>
                <w:szCs w:val="26"/>
                <w:lang w:val="en-US"/>
              </w:rPr>
              <w:t>7</w:t>
            </w:r>
            <w:r w:rsidRPr="00AE0A78">
              <w:rPr>
                <w:color w:val="000000"/>
                <w:sz w:val="26"/>
                <w:szCs w:val="26"/>
              </w:rPr>
              <w:t>/MB</w:t>
            </w:r>
            <w:r>
              <w:rPr>
                <w:color w:val="000000"/>
                <w:sz w:val="26"/>
                <w:szCs w:val="26"/>
                <w:lang w:val="en-US"/>
              </w:rPr>
              <w:t>D</w:t>
            </w:r>
            <w:r w:rsidRPr="00AE0A78">
              <w:rPr>
                <w:color w:val="000000"/>
                <w:sz w:val="26"/>
                <w:szCs w:val="26"/>
              </w:rPr>
              <w:t xml:space="preserve">T) </w:t>
            </w:r>
          </w:p>
        </w:tc>
        <w:tc>
          <w:tcPr>
            <w:tcW w:w="581" w:type="pct"/>
            <w:vAlign w:val="center"/>
            <w:hideMark/>
          </w:tcPr>
          <w:p w14:paraId="50A0AD93" w14:textId="623C9F53" w:rsidR="000336E1" w:rsidRPr="00AE0A78" w:rsidRDefault="000336E1" w:rsidP="009E1332">
            <w:pPr>
              <w:jc w:val="center"/>
              <w:rPr>
                <w:sz w:val="26"/>
                <w:szCs w:val="26"/>
              </w:rPr>
            </w:pPr>
            <w:r>
              <w:rPr>
                <w:sz w:val="26"/>
                <w:szCs w:val="26"/>
                <w:lang w:val="en-US"/>
              </w:rPr>
              <w:t>Bản mềm, Điện tử</w:t>
            </w:r>
            <w:r w:rsidR="00D57975">
              <w:rPr>
                <w:sz w:val="26"/>
                <w:szCs w:val="26"/>
                <w:lang w:val="en-US"/>
              </w:rPr>
              <w:t xml:space="preserve"> và Văn bản</w:t>
            </w:r>
          </w:p>
        </w:tc>
        <w:tc>
          <w:tcPr>
            <w:tcW w:w="477" w:type="pct"/>
            <w:vMerge/>
            <w:vAlign w:val="center"/>
            <w:hideMark/>
          </w:tcPr>
          <w:p w14:paraId="3F2FCE3F" w14:textId="77777777" w:rsidR="000336E1" w:rsidRPr="00AE0A78" w:rsidRDefault="000336E1" w:rsidP="00D81CF9">
            <w:pPr>
              <w:rPr>
                <w:sz w:val="26"/>
                <w:szCs w:val="26"/>
              </w:rPr>
            </w:pPr>
          </w:p>
        </w:tc>
        <w:tc>
          <w:tcPr>
            <w:tcW w:w="1039" w:type="pct"/>
            <w:vMerge/>
            <w:vAlign w:val="center"/>
            <w:hideMark/>
          </w:tcPr>
          <w:p w14:paraId="28082BAB" w14:textId="77777777" w:rsidR="000336E1" w:rsidRPr="00AE0A78" w:rsidRDefault="000336E1" w:rsidP="00D81CF9">
            <w:pPr>
              <w:rPr>
                <w:sz w:val="26"/>
                <w:szCs w:val="26"/>
              </w:rPr>
            </w:pPr>
          </w:p>
        </w:tc>
      </w:tr>
    </w:tbl>
    <w:p w14:paraId="354DF4F3" w14:textId="77777777" w:rsidR="00D81CF9" w:rsidRPr="00AE0A78" w:rsidRDefault="00D81CF9" w:rsidP="00D81CF9">
      <w:pPr>
        <w:rPr>
          <w:b/>
          <w:bCs/>
          <w:sz w:val="28"/>
          <w:szCs w:val="28"/>
        </w:rPr>
      </w:pPr>
    </w:p>
    <w:p w14:paraId="7FD7EC42" w14:textId="1BC1C0CB" w:rsidR="00CE684E" w:rsidRDefault="00CE684E" w:rsidP="00CE684E">
      <w:pPr>
        <w:spacing w:before="80"/>
        <w:jc w:val="both"/>
        <w:rPr>
          <w:rFonts w:eastAsia="Aptos"/>
          <w:bCs/>
          <w:sz w:val="26"/>
          <w:szCs w:val="26"/>
        </w:rPr>
      </w:pPr>
      <w:r>
        <w:rPr>
          <w:rFonts w:eastAsia="Aptos"/>
          <w:bCs/>
          <w:sz w:val="26"/>
          <w:szCs w:val="26"/>
          <w:lang w:val="en-US"/>
        </w:rPr>
        <w:br w:type="page"/>
      </w:r>
    </w:p>
    <w:p w14:paraId="46601AB6" w14:textId="77777777" w:rsidR="00CE684E" w:rsidRDefault="00CE684E" w:rsidP="00CE684E">
      <w:pPr>
        <w:spacing w:after="160" w:line="259" w:lineRule="auto"/>
        <w:jc w:val="right"/>
        <w:rPr>
          <w:i/>
          <w:iCs/>
          <w:sz w:val="22"/>
          <w:szCs w:val="22"/>
        </w:rPr>
        <w:sectPr w:rsidR="00CE684E" w:rsidSect="00CE684E">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284" w:bottom="851" w:left="567" w:header="567" w:footer="567" w:gutter="0"/>
          <w:pgNumType w:start="1"/>
          <w:cols w:space="720"/>
          <w:docGrid w:linePitch="360"/>
        </w:sectPr>
      </w:pPr>
    </w:p>
    <w:p w14:paraId="401CB06C" w14:textId="79A83E04" w:rsidR="00D81CF9" w:rsidRPr="00AE0A78" w:rsidRDefault="00D81CF9" w:rsidP="00CE684E">
      <w:pPr>
        <w:spacing w:after="160" w:line="259" w:lineRule="auto"/>
        <w:jc w:val="right"/>
        <w:rPr>
          <w:i/>
          <w:iCs/>
          <w:sz w:val="22"/>
          <w:szCs w:val="22"/>
        </w:rPr>
      </w:pPr>
      <w:r w:rsidRPr="00AE0A78">
        <w:rPr>
          <w:i/>
          <w:iCs/>
          <w:sz w:val="22"/>
          <w:szCs w:val="22"/>
        </w:rPr>
        <w:lastRenderedPageBreak/>
        <w:t>Mẫu 01/ MB</w:t>
      </w:r>
      <w:r w:rsidR="00104E22">
        <w:rPr>
          <w:i/>
          <w:iCs/>
          <w:sz w:val="22"/>
          <w:szCs w:val="22"/>
          <w:lang w:val="en-US"/>
        </w:rPr>
        <w:t>D</w:t>
      </w:r>
      <w:r w:rsidRPr="00AE0A78">
        <w:rPr>
          <w:i/>
          <w:iCs/>
          <w:sz w:val="22"/>
          <w:szCs w:val="22"/>
        </w:rPr>
        <w:t>T</w:t>
      </w:r>
    </w:p>
    <w:p w14:paraId="27A9018B" w14:textId="469A7930" w:rsidR="00D81CF9" w:rsidRPr="00AE0A78" w:rsidRDefault="00D81CF9" w:rsidP="00D81CF9">
      <w:pPr>
        <w:jc w:val="center"/>
        <w:rPr>
          <w:b/>
          <w:bCs/>
          <w:sz w:val="26"/>
          <w:szCs w:val="26"/>
        </w:rPr>
      </w:pPr>
      <w:r w:rsidRPr="00AE0A78">
        <w:rPr>
          <w:b/>
          <w:bCs/>
          <w:sz w:val="26"/>
          <w:szCs w:val="26"/>
        </w:rPr>
        <w:t>SAO KÊ TIỀN GỬI BẰNG ĐỒNG VIỆT NAM</w:t>
      </w:r>
    </w:p>
    <w:p w14:paraId="19ACF0F7" w14:textId="77777777" w:rsidR="00D81CF9" w:rsidRPr="00AE0A78" w:rsidRDefault="00D81CF9" w:rsidP="00D81CF9">
      <w:pPr>
        <w:rPr>
          <w:i/>
          <w:iCs/>
          <w:sz w:val="22"/>
          <w:szCs w:val="22"/>
        </w:rPr>
      </w:pPr>
    </w:p>
    <w:tbl>
      <w:tblPr>
        <w:tblW w:w="1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630"/>
        <w:gridCol w:w="621"/>
        <w:gridCol w:w="570"/>
        <w:gridCol w:w="621"/>
        <w:gridCol w:w="613"/>
        <w:gridCol w:w="354"/>
        <w:gridCol w:w="656"/>
        <w:gridCol w:w="554"/>
        <w:gridCol w:w="498"/>
        <w:gridCol w:w="498"/>
        <w:gridCol w:w="498"/>
        <w:gridCol w:w="545"/>
        <w:gridCol w:w="480"/>
        <w:gridCol w:w="613"/>
        <w:gridCol w:w="571"/>
        <w:gridCol w:w="571"/>
        <w:gridCol w:w="571"/>
        <w:gridCol w:w="571"/>
        <w:gridCol w:w="656"/>
        <w:gridCol w:w="554"/>
        <w:gridCol w:w="554"/>
        <w:gridCol w:w="678"/>
        <w:gridCol w:w="604"/>
        <w:gridCol w:w="730"/>
        <w:gridCol w:w="588"/>
        <w:gridCol w:w="554"/>
        <w:gridCol w:w="554"/>
      </w:tblGrid>
      <w:tr w:rsidR="00335031" w:rsidRPr="00AE0A78" w14:paraId="34DD57D5" w14:textId="65F06687" w:rsidTr="00681574">
        <w:trPr>
          <w:trHeight w:val="855"/>
        </w:trPr>
        <w:tc>
          <w:tcPr>
            <w:tcW w:w="555" w:type="dxa"/>
            <w:vAlign w:val="center"/>
            <w:hideMark/>
          </w:tcPr>
          <w:p w14:paraId="549B486E" w14:textId="2F28114A"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Ngày dữ liệu</w:t>
            </w:r>
          </w:p>
        </w:tc>
        <w:tc>
          <w:tcPr>
            <w:tcW w:w="630" w:type="dxa"/>
            <w:vAlign w:val="center"/>
            <w:hideMark/>
          </w:tcPr>
          <w:p w14:paraId="64368331"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Mã Hội sở, chi nhánh</w:t>
            </w:r>
          </w:p>
        </w:tc>
        <w:tc>
          <w:tcPr>
            <w:tcW w:w="621" w:type="dxa"/>
            <w:vAlign w:val="center"/>
            <w:hideMark/>
          </w:tcPr>
          <w:p w14:paraId="1A53E9D6"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Mã Tài khoản</w:t>
            </w:r>
          </w:p>
        </w:tc>
        <w:tc>
          <w:tcPr>
            <w:tcW w:w="570" w:type="dxa"/>
            <w:vAlign w:val="center"/>
            <w:hideMark/>
          </w:tcPr>
          <w:p w14:paraId="203E73F6"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Số tài khoản kế toán theo quy định của NHNN</w:t>
            </w:r>
          </w:p>
        </w:tc>
        <w:tc>
          <w:tcPr>
            <w:tcW w:w="621" w:type="dxa"/>
            <w:vAlign w:val="center"/>
            <w:hideMark/>
          </w:tcPr>
          <w:p w14:paraId="16F36735"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Số tài khoản kế toán nội bộ</w:t>
            </w:r>
          </w:p>
        </w:tc>
        <w:tc>
          <w:tcPr>
            <w:tcW w:w="613" w:type="dxa"/>
            <w:vAlign w:val="center"/>
            <w:hideMark/>
          </w:tcPr>
          <w:p w14:paraId="12CB10A2"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Mã khách hàng (CIF)</w:t>
            </w:r>
          </w:p>
        </w:tc>
        <w:tc>
          <w:tcPr>
            <w:tcW w:w="354" w:type="dxa"/>
            <w:vAlign w:val="center"/>
            <w:hideMark/>
          </w:tcPr>
          <w:p w14:paraId="1349C90E"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Tên khách hàng</w:t>
            </w:r>
          </w:p>
        </w:tc>
        <w:tc>
          <w:tcPr>
            <w:tcW w:w="656" w:type="dxa"/>
            <w:vAlign w:val="center"/>
            <w:hideMark/>
          </w:tcPr>
          <w:p w14:paraId="10B2EC64" w14:textId="2F2C067F"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lang w:val="en-US"/>
              </w:rPr>
              <w:t>Số thẻ CCCD / Hộ chiếu</w:t>
            </w:r>
          </w:p>
        </w:tc>
        <w:tc>
          <w:tcPr>
            <w:tcW w:w="554" w:type="dxa"/>
            <w:vAlign w:val="center"/>
            <w:hideMark/>
          </w:tcPr>
          <w:p w14:paraId="3B2364B0"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Ngày cấp</w:t>
            </w:r>
          </w:p>
        </w:tc>
        <w:tc>
          <w:tcPr>
            <w:tcW w:w="498" w:type="dxa"/>
            <w:vAlign w:val="center"/>
            <w:hideMark/>
          </w:tcPr>
          <w:p w14:paraId="57DA7BCB"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Nơi cấp</w:t>
            </w:r>
          </w:p>
        </w:tc>
        <w:tc>
          <w:tcPr>
            <w:tcW w:w="498" w:type="dxa"/>
            <w:vAlign w:val="center"/>
            <w:hideMark/>
          </w:tcPr>
          <w:p w14:paraId="73CBFC00" w14:textId="4701FBF8" w:rsidR="00335031" w:rsidRPr="003D278D" w:rsidRDefault="00335031" w:rsidP="00D81CF9">
            <w:pPr>
              <w:jc w:val="center"/>
              <w:rPr>
                <w:rFonts w:asciiTheme="majorHAnsi" w:hAnsiTheme="majorHAnsi" w:cstheme="majorHAnsi"/>
                <w:b/>
                <w:bCs/>
                <w:sz w:val="12"/>
                <w:szCs w:val="12"/>
                <w:lang w:val="en-US"/>
              </w:rPr>
            </w:pPr>
            <w:r w:rsidRPr="003D278D">
              <w:rPr>
                <w:rFonts w:asciiTheme="majorHAnsi" w:hAnsiTheme="majorHAnsi" w:cstheme="majorHAnsi"/>
                <w:b/>
                <w:bCs/>
                <w:sz w:val="12"/>
                <w:szCs w:val="12"/>
                <w:lang w:val="en-US"/>
              </w:rPr>
              <w:t>Ngày sinh</w:t>
            </w:r>
          </w:p>
        </w:tc>
        <w:tc>
          <w:tcPr>
            <w:tcW w:w="498" w:type="dxa"/>
            <w:vAlign w:val="center"/>
            <w:hideMark/>
          </w:tcPr>
          <w:p w14:paraId="738F835C"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Địa chỉ</w:t>
            </w:r>
          </w:p>
        </w:tc>
        <w:tc>
          <w:tcPr>
            <w:tcW w:w="545" w:type="dxa"/>
            <w:vAlign w:val="center"/>
            <w:hideMark/>
          </w:tcPr>
          <w:p w14:paraId="63AF47E5" w14:textId="0AD6EA33" w:rsidR="00335031" w:rsidRPr="003D278D" w:rsidRDefault="00335031" w:rsidP="00D81CF9">
            <w:pPr>
              <w:jc w:val="center"/>
              <w:rPr>
                <w:rFonts w:asciiTheme="majorHAnsi" w:hAnsiTheme="majorHAnsi" w:cstheme="majorHAnsi"/>
                <w:b/>
                <w:bCs/>
                <w:sz w:val="12"/>
                <w:szCs w:val="12"/>
                <w:lang w:val="en-US"/>
              </w:rPr>
            </w:pPr>
            <w:r>
              <w:rPr>
                <w:rFonts w:asciiTheme="majorHAnsi" w:hAnsiTheme="majorHAnsi" w:cstheme="majorHAnsi"/>
                <w:b/>
                <w:bCs/>
                <w:sz w:val="12"/>
                <w:szCs w:val="12"/>
                <w:lang w:val="en-US"/>
              </w:rPr>
              <w:t>Số đ</w:t>
            </w:r>
            <w:r w:rsidRPr="003D278D">
              <w:rPr>
                <w:rFonts w:asciiTheme="majorHAnsi" w:hAnsiTheme="majorHAnsi" w:cstheme="majorHAnsi"/>
                <w:b/>
                <w:bCs/>
                <w:sz w:val="12"/>
                <w:szCs w:val="12"/>
                <w:lang w:val="en-US"/>
              </w:rPr>
              <w:t>iện thoại</w:t>
            </w:r>
          </w:p>
        </w:tc>
        <w:tc>
          <w:tcPr>
            <w:tcW w:w="480" w:type="dxa"/>
            <w:vAlign w:val="center"/>
            <w:hideMark/>
          </w:tcPr>
          <w:p w14:paraId="5666168C"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Giấy tờ tổ chức</w:t>
            </w:r>
          </w:p>
        </w:tc>
        <w:tc>
          <w:tcPr>
            <w:tcW w:w="613" w:type="dxa"/>
            <w:vAlign w:val="center"/>
            <w:hideMark/>
          </w:tcPr>
          <w:p w14:paraId="257BEA74"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Mã phân loại khách hàng theo thành phần kinh tế</w:t>
            </w:r>
          </w:p>
        </w:tc>
        <w:tc>
          <w:tcPr>
            <w:tcW w:w="571" w:type="dxa"/>
            <w:vAlign w:val="center"/>
            <w:hideMark/>
          </w:tcPr>
          <w:p w14:paraId="6835E407"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Số dư gốc</w:t>
            </w:r>
          </w:p>
          <w:p w14:paraId="3C53D533" w14:textId="77777777" w:rsidR="00335031" w:rsidRPr="003D278D" w:rsidRDefault="00335031" w:rsidP="00D81CF9">
            <w:pPr>
              <w:jc w:val="center"/>
              <w:rPr>
                <w:rFonts w:asciiTheme="majorHAnsi" w:hAnsiTheme="majorHAnsi" w:cstheme="majorHAnsi"/>
                <w:b/>
                <w:bCs/>
                <w:sz w:val="12"/>
                <w:szCs w:val="12"/>
              </w:rPr>
            </w:pPr>
          </w:p>
          <w:p w14:paraId="1DDE25B5" w14:textId="7726C97C"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Cs/>
                <w:sz w:val="12"/>
                <w:szCs w:val="12"/>
                <w:lang w:val="en-US"/>
              </w:rPr>
              <w:t>(đv: đồng)</w:t>
            </w:r>
          </w:p>
        </w:tc>
        <w:tc>
          <w:tcPr>
            <w:tcW w:w="571" w:type="dxa"/>
            <w:vAlign w:val="center"/>
            <w:hideMark/>
          </w:tcPr>
          <w:p w14:paraId="0A44E60B"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Số dư lãi</w:t>
            </w:r>
          </w:p>
          <w:p w14:paraId="1AED220D" w14:textId="77777777" w:rsidR="00335031" w:rsidRPr="003D278D" w:rsidRDefault="00335031" w:rsidP="00D81CF9">
            <w:pPr>
              <w:jc w:val="center"/>
              <w:rPr>
                <w:rFonts w:asciiTheme="majorHAnsi" w:hAnsiTheme="majorHAnsi" w:cstheme="majorHAnsi"/>
                <w:b/>
                <w:bCs/>
                <w:sz w:val="12"/>
                <w:szCs w:val="12"/>
              </w:rPr>
            </w:pPr>
          </w:p>
          <w:p w14:paraId="6E5941C1" w14:textId="164009B8"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Cs/>
                <w:sz w:val="12"/>
                <w:szCs w:val="12"/>
                <w:lang w:val="en-US"/>
              </w:rPr>
              <w:t>(đv: đồng)</w:t>
            </w:r>
          </w:p>
        </w:tc>
        <w:tc>
          <w:tcPr>
            <w:tcW w:w="571" w:type="dxa"/>
            <w:vAlign w:val="center"/>
            <w:hideMark/>
          </w:tcPr>
          <w:p w14:paraId="14E7B2C6"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Tổng gốc lãi</w:t>
            </w:r>
          </w:p>
          <w:p w14:paraId="0D53C566" w14:textId="77777777" w:rsidR="00335031" w:rsidRPr="003D278D" w:rsidRDefault="00335031" w:rsidP="00D81CF9">
            <w:pPr>
              <w:jc w:val="center"/>
              <w:rPr>
                <w:rFonts w:asciiTheme="majorHAnsi" w:hAnsiTheme="majorHAnsi" w:cstheme="majorHAnsi"/>
                <w:b/>
                <w:bCs/>
                <w:sz w:val="12"/>
                <w:szCs w:val="12"/>
              </w:rPr>
            </w:pPr>
          </w:p>
          <w:p w14:paraId="713C815F" w14:textId="61C8A282"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Cs/>
                <w:sz w:val="12"/>
                <w:szCs w:val="12"/>
                <w:lang w:val="en-US"/>
              </w:rPr>
              <w:t>(đv: đồng)</w:t>
            </w:r>
          </w:p>
        </w:tc>
        <w:tc>
          <w:tcPr>
            <w:tcW w:w="571" w:type="dxa"/>
            <w:vAlign w:val="center"/>
            <w:hideMark/>
          </w:tcPr>
          <w:p w14:paraId="2F48EB33"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Gốc  ban đầu</w:t>
            </w:r>
          </w:p>
          <w:p w14:paraId="6CD77213" w14:textId="77777777" w:rsidR="00335031" w:rsidRPr="003D278D" w:rsidRDefault="00335031" w:rsidP="00D81CF9">
            <w:pPr>
              <w:jc w:val="center"/>
              <w:rPr>
                <w:rFonts w:asciiTheme="majorHAnsi" w:hAnsiTheme="majorHAnsi" w:cstheme="majorHAnsi"/>
                <w:b/>
                <w:bCs/>
                <w:sz w:val="12"/>
                <w:szCs w:val="12"/>
              </w:rPr>
            </w:pPr>
          </w:p>
          <w:p w14:paraId="393C07E2" w14:textId="68C5663F" w:rsidR="00335031" w:rsidRPr="003D278D" w:rsidRDefault="00335031">
            <w:pPr>
              <w:jc w:val="center"/>
              <w:rPr>
                <w:rFonts w:asciiTheme="majorHAnsi" w:hAnsiTheme="majorHAnsi" w:cstheme="majorHAnsi"/>
                <w:b/>
                <w:bCs/>
                <w:sz w:val="12"/>
                <w:szCs w:val="12"/>
              </w:rPr>
            </w:pPr>
            <w:r w:rsidRPr="003D278D">
              <w:rPr>
                <w:rFonts w:asciiTheme="majorHAnsi" w:hAnsiTheme="majorHAnsi" w:cstheme="majorHAnsi"/>
                <w:bCs/>
                <w:sz w:val="12"/>
                <w:szCs w:val="12"/>
                <w:lang w:val="en-US"/>
              </w:rPr>
              <w:t>(đv: đồng)</w:t>
            </w:r>
          </w:p>
        </w:tc>
        <w:tc>
          <w:tcPr>
            <w:tcW w:w="656" w:type="dxa"/>
            <w:vAlign w:val="center"/>
            <w:hideMark/>
          </w:tcPr>
          <w:p w14:paraId="4F073202"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Số Seri sổ/ CCTG</w:t>
            </w:r>
          </w:p>
        </w:tc>
        <w:tc>
          <w:tcPr>
            <w:tcW w:w="554" w:type="dxa"/>
            <w:vAlign w:val="center"/>
            <w:hideMark/>
          </w:tcPr>
          <w:p w14:paraId="62164673"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Ngày gửi</w:t>
            </w:r>
          </w:p>
        </w:tc>
        <w:tc>
          <w:tcPr>
            <w:tcW w:w="554" w:type="dxa"/>
            <w:vAlign w:val="center"/>
            <w:hideMark/>
          </w:tcPr>
          <w:p w14:paraId="0B998DCF"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Ngày đáo hạn</w:t>
            </w:r>
          </w:p>
        </w:tc>
        <w:tc>
          <w:tcPr>
            <w:tcW w:w="678" w:type="dxa"/>
            <w:vAlign w:val="center"/>
            <w:hideMark/>
          </w:tcPr>
          <w:p w14:paraId="77623C9A" w14:textId="751AE3B5"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Lãi suất</w:t>
            </w:r>
          </w:p>
          <w:p w14:paraId="239E899F" w14:textId="77777777" w:rsidR="00335031" w:rsidRPr="003D278D" w:rsidRDefault="00335031" w:rsidP="00D81CF9">
            <w:pPr>
              <w:jc w:val="center"/>
              <w:rPr>
                <w:rFonts w:asciiTheme="majorHAnsi" w:hAnsiTheme="majorHAnsi" w:cstheme="majorHAnsi"/>
                <w:b/>
                <w:bCs/>
                <w:sz w:val="12"/>
                <w:szCs w:val="12"/>
              </w:rPr>
            </w:pPr>
          </w:p>
          <w:p w14:paraId="1CE2047C" w14:textId="4DA60501" w:rsidR="00335031" w:rsidRPr="003D278D" w:rsidRDefault="00335031" w:rsidP="00D81CF9">
            <w:pPr>
              <w:jc w:val="center"/>
              <w:rPr>
                <w:rFonts w:asciiTheme="majorHAnsi" w:hAnsiTheme="majorHAnsi" w:cstheme="majorHAnsi"/>
                <w:bCs/>
                <w:sz w:val="12"/>
                <w:szCs w:val="12"/>
                <w:lang w:val="en-US"/>
              </w:rPr>
            </w:pPr>
            <w:r w:rsidRPr="003D278D">
              <w:rPr>
                <w:rFonts w:asciiTheme="majorHAnsi" w:hAnsiTheme="majorHAnsi" w:cstheme="majorHAnsi"/>
                <w:bCs/>
                <w:sz w:val="12"/>
                <w:szCs w:val="12"/>
                <w:lang w:val="en-US"/>
              </w:rPr>
              <w:t>(%/năm)</w:t>
            </w:r>
          </w:p>
        </w:tc>
        <w:tc>
          <w:tcPr>
            <w:tcW w:w="604" w:type="dxa"/>
            <w:vAlign w:val="center"/>
            <w:hideMark/>
          </w:tcPr>
          <w:p w14:paraId="1D65922A"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Kỳ hạn</w:t>
            </w:r>
          </w:p>
          <w:p w14:paraId="4272444A" w14:textId="77777777" w:rsidR="00335031" w:rsidRPr="003D278D" w:rsidRDefault="00335031" w:rsidP="00D81CF9">
            <w:pPr>
              <w:jc w:val="center"/>
              <w:rPr>
                <w:rFonts w:asciiTheme="majorHAnsi" w:hAnsiTheme="majorHAnsi" w:cstheme="majorHAnsi"/>
                <w:b/>
                <w:bCs/>
                <w:sz w:val="12"/>
                <w:szCs w:val="12"/>
              </w:rPr>
            </w:pPr>
          </w:p>
          <w:p w14:paraId="25D2CB10" w14:textId="6D365731" w:rsidR="00335031" w:rsidRPr="003D278D" w:rsidRDefault="00335031" w:rsidP="00D81CF9">
            <w:pPr>
              <w:jc w:val="center"/>
              <w:rPr>
                <w:rFonts w:asciiTheme="majorHAnsi" w:hAnsiTheme="majorHAnsi" w:cstheme="majorHAnsi"/>
                <w:bCs/>
                <w:sz w:val="12"/>
                <w:szCs w:val="12"/>
                <w:lang w:val="en-US"/>
              </w:rPr>
            </w:pPr>
            <w:r w:rsidRPr="003D278D">
              <w:rPr>
                <w:rFonts w:asciiTheme="majorHAnsi" w:hAnsiTheme="majorHAnsi" w:cstheme="majorHAnsi"/>
                <w:bCs/>
                <w:sz w:val="12"/>
                <w:szCs w:val="12"/>
                <w:lang w:val="en-US"/>
              </w:rPr>
              <w:t>(đv: tháng)</w:t>
            </w:r>
          </w:p>
        </w:tc>
        <w:tc>
          <w:tcPr>
            <w:tcW w:w="730" w:type="dxa"/>
            <w:vAlign w:val="center"/>
            <w:hideMark/>
          </w:tcPr>
          <w:p w14:paraId="22C4D944"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 xml:space="preserve">Phương thức tính </w:t>
            </w:r>
            <w:bookmarkStart w:id="0" w:name="_GoBack"/>
            <w:bookmarkEnd w:id="0"/>
            <w:r w:rsidRPr="003D278D">
              <w:rPr>
                <w:rFonts w:asciiTheme="majorHAnsi" w:hAnsiTheme="majorHAnsi" w:cstheme="majorHAnsi"/>
                <w:b/>
                <w:bCs/>
                <w:sz w:val="12"/>
                <w:szCs w:val="12"/>
              </w:rPr>
              <w:t>lãi</w:t>
            </w:r>
          </w:p>
        </w:tc>
        <w:tc>
          <w:tcPr>
            <w:tcW w:w="588" w:type="dxa"/>
            <w:vAlign w:val="center"/>
            <w:hideMark/>
          </w:tcPr>
          <w:p w14:paraId="74CFBEDF"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Tên sản phẩm dịch vụ tiền gửi</w:t>
            </w:r>
          </w:p>
        </w:tc>
        <w:tc>
          <w:tcPr>
            <w:tcW w:w="554" w:type="dxa"/>
            <w:vAlign w:val="center"/>
            <w:hideMark/>
          </w:tcPr>
          <w:p w14:paraId="60DA618D" w14:textId="77777777" w:rsidR="00335031" w:rsidRPr="003D278D" w:rsidRDefault="00335031" w:rsidP="00D81CF9">
            <w:pPr>
              <w:jc w:val="center"/>
              <w:rPr>
                <w:rFonts w:asciiTheme="majorHAnsi" w:hAnsiTheme="majorHAnsi" w:cstheme="majorHAnsi"/>
                <w:b/>
                <w:bCs/>
                <w:sz w:val="12"/>
                <w:szCs w:val="12"/>
              </w:rPr>
            </w:pPr>
            <w:r w:rsidRPr="003D278D">
              <w:rPr>
                <w:rFonts w:asciiTheme="majorHAnsi" w:hAnsiTheme="majorHAnsi" w:cstheme="majorHAnsi"/>
                <w:b/>
                <w:bCs/>
                <w:sz w:val="12"/>
                <w:szCs w:val="12"/>
              </w:rPr>
              <w:t>Phân loại tiền gửi</w:t>
            </w:r>
          </w:p>
        </w:tc>
        <w:tc>
          <w:tcPr>
            <w:tcW w:w="554" w:type="dxa"/>
          </w:tcPr>
          <w:p w14:paraId="10E9A14F" w14:textId="77777777" w:rsidR="00335031" w:rsidRDefault="00335031" w:rsidP="00D81CF9">
            <w:pPr>
              <w:jc w:val="center"/>
              <w:rPr>
                <w:rFonts w:asciiTheme="majorHAnsi" w:hAnsiTheme="majorHAnsi" w:cstheme="majorHAnsi"/>
                <w:b/>
                <w:bCs/>
                <w:sz w:val="12"/>
                <w:szCs w:val="12"/>
                <w:lang w:val="en-US"/>
              </w:rPr>
            </w:pPr>
          </w:p>
          <w:p w14:paraId="6DDE0C91" w14:textId="77777777" w:rsidR="00335031" w:rsidRDefault="00335031" w:rsidP="00D81CF9">
            <w:pPr>
              <w:jc w:val="center"/>
              <w:rPr>
                <w:rFonts w:asciiTheme="majorHAnsi" w:hAnsiTheme="majorHAnsi" w:cstheme="majorHAnsi"/>
                <w:b/>
                <w:bCs/>
                <w:sz w:val="12"/>
                <w:szCs w:val="12"/>
                <w:lang w:val="en-US"/>
              </w:rPr>
            </w:pPr>
          </w:p>
          <w:p w14:paraId="529A3550" w14:textId="2F48A714" w:rsidR="00335031" w:rsidRPr="003D278D" w:rsidRDefault="00335031" w:rsidP="00D81CF9">
            <w:pPr>
              <w:jc w:val="center"/>
              <w:rPr>
                <w:rFonts w:asciiTheme="majorHAnsi" w:hAnsiTheme="majorHAnsi" w:cstheme="majorHAnsi"/>
                <w:b/>
                <w:bCs/>
                <w:sz w:val="12"/>
                <w:szCs w:val="12"/>
              </w:rPr>
            </w:pPr>
            <w:r w:rsidRPr="00335031">
              <w:rPr>
                <w:rFonts w:asciiTheme="majorHAnsi" w:hAnsiTheme="majorHAnsi" w:cstheme="majorHAnsi"/>
                <w:b/>
                <w:bCs/>
                <w:sz w:val="12"/>
                <w:szCs w:val="12"/>
              </w:rPr>
              <w:t>Tình trạng tài khoản</w:t>
            </w:r>
          </w:p>
        </w:tc>
      </w:tr>
      <w:tr w:rsidR="00335031" w:rsidRPr="00AE0A78" w14:paraId="673A0112" w14:textId="00FC29F7" w:rsidTr="00681574">
        <w:trPr>
          <w:trHeight w:val="340"/>
        </w:trPr>
        <w:tc>
          <w:tcPr>
            <w:tcW w:w="555" w:type="dxa"/>
            <w:vAlign w:val="center"/>
          </w:tcPr>
          <w:p w14:paraId="52090A34" w14:textId="69EFCA64"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w:t>
            </w:r>
            <w:r w:rsidRPr="003D278D">
              <w:rPr>
                <w:rFonts w:asciiTheme="majorHAnsi" w:hAnsiTheme="majorHAnsi" w:cstheme="majorHAnsi"/>
                <w:i/>
                <w:iCs/>
                <w:sz w:val="12"/>
                <w:szCs w:val="12"/>
                <w:lang w:val="en-US"/>
              </w:rPr>
              <w:t>)</w:t>
            </w:r>
          </w:p>
        </w:tc>
        <w:tc>
          <w:tcPr>
            <w:tcW w:w="630" w:type="dxa"/>
            <w:vAlign w:val="center"/>
          </w:tcPr>
          <w:p w14:paraId="3FD941DC" w14:textId="072118D3"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w:t>
            </w:r>
            <w:r w:rsidRPr="003D278D">
              <w:rPr>
                <w:rFonts w:asciiTheme="majorHAnsi" w:hAnsiTheme="majorHAnsi" w:cstheme="majorHAnsi"/>
                <w:i/>
                <w:iCs/>
                <w:sz w:val="12"/>
                <w:szCs w:val="12"/>
                <w:lang w:val="en-US"/>
              </w:rPr>
              <w:t>)</w:t>
            </w:r>
          </w:p>
        </w:tc>
        <w:tc>
          <w:tcPr>
            <w:tcW w:w="621" w:type="dxa"/>
            <w:vAlign w:val="center"/>
          </w:tcPr>
          <w:p w14:paraId="0CC06E04" w14:textId="7CBDF4A9"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3</w:t>
            </w:r>
            <w:r w:rsidRPr="003D278D">
              <w:rPr>
                <w:rFonts w:asciiTheme="majorHAnsi" w:hAnsiTheme="majorHAnsi" w:cstheme="majorHAnsi"/>
                <w:i/>
                <w:iCs/>
                <w:sz w:val="12"/>
                <w:szCs w:val="12"/>
                <w:lang w:val="en-US"/>
              </w:rPr>
              <w:t>)</w:t>
            </w:r>
          </w:p>
        </w:tc>
        <w:tc>
          <w:tcPr>
            <w:tcW w:w="570" w:type="dxa"/>
            <w:vAlign w:val="center"/>
          </w:tcPr>
          <w:p w14:paraId="4D4941CE" w14:textId="5F7FDECC"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4</w:t>
            </w:r>
            <w:r w:rsidRPr="003D278D">
              <w:rPr>
                <w:rFonts w:asciiTheme="majorHAnsi" w:hAnsiTheme="majorHAnsi" w:cstheme="majorHAnsi"/>
                <w:i/>
                <w:iCs/>
                <w:sz w:val="12"/>
                <w:szCs w:val="12"/>
                <w:lang w:val="en-US"/>
              </w:rPr>
              <w:t>)</w:t>
            </w:r>
          </w:p>
        </w:tc>
        <w:tc>
          <w:tcPr>
            <w:tcW w:w="621" w:type="dxa"/>
            <w:vAlign w:val="center"/>
          </w:tcPr>
          <w:p w14:paraId="0E6E5813" w14:textId="72CDAA4C"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5</w:t>
            </w:r>
            <w:r w:rsidRPr="003D278D">
              <w:rPr>
                <w:rFonts w:asciiTheme="majorHAnsi" w:hAnsiTheme="majorHAnsi" w:cstheme="majorHAnsi"/>
                <w:i/>
                <w:iCs/>
                <w:sz w:val="12"/>
                <w:szCs w:val="12"/>
                <w:lang w:val="en-US"/>
              </w:rPr>
              <w:t>)</w:t>
            </w:r>
          </w:p>
        </w:tc>
        <w:tc>
          <w:tcPr>
            <w:tcW w:w="613" w:type="dxa"/>
            <w:vAlign w:val="center"/>
          </w:tcPr>
          <w:p w14:paraId="3A359B62" w14:textId="5F01AD8D"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6</w:t>
            </w:r>
            <w:r w:rsidRPr="003D278D">
              <w:rPr>
                <w:rFonts w:asciiTheme="majorHAnsi" w:hAnsiTheme="majorHAnsi" w:cstheme="majorHAnsi"/>
                <w:i/>
                <w:iCs/>
                <w:sz w:val="12"/>
                <w:szCs w:val="12"/>
                <w:lang w:val="en-US"/>
              </w:rPr>
              <w:t>)</w:t>
            </w:r>
          </w:p>
        </w:tc>
        <w:tc>
          <w:tcPr>
            <w:tcW w:w="354" w:type="dxa"/>
            <w:vAlign w:val="center"/>
          </w:tcPr>
          <w:p w14:paraId="3596C735" w14:textId="6B14CB93"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7</w:t>
            </w:r>
            <w:r w:rsidRPr="003D278D">
              <w:rPr>
                <w:rFonts w:asciiTheme="majorHAnsi" w:hAnsiTheme="majorHAnsi" w:cstheme="majorHAnsi"/>
                <w:i/>
                <w:iCs/>
                <w:sz w:val="12"/>
                <w:szCs w:val="12"/>
                <w:lang w:val="en-US"/>
              </w:rPr>
              <w:t>)</w:t>
            </w:r>
          </w:p>
        </w:tc>
        <w:tc>
          <w:tcPr>
            <w:tcW w:w="656" w:type="dxa"/>
            <w:vAlign w:val="center"/>
          </w:tcPr>
          <w:p w14:paraId="74651677" w14:textId="0ACF68DB"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8</w:t>
            </w:r>
            <w:r w:rsidRPr="003D278D">
              <w:rPr>
                <w:rFonts w:asciiTheme="majorHAnsi" w:hAnsiTheme="majorHAnsi" w:cstheme="majorHAnsi"/>
                <w:i/>
                <w:iCs/>
                <w:sz w:val="12"/>
                <w:szCs w:val="12"/>
                <w:lang w:val="en-US"/>
              </w:rPr>
              <w:t>)</w:t>
            </w:r>
          </w:p>
        </w:tc>
        <w:tc>
          <w:tcPr>
            <w:tcW w:w="554" w:type="dxa"/>
            <w:vAlign w:val="center"/>
          </w:tcPr>
          <w:p w14:paraId="651BC7BE" w14:textId="72ED2D4E"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9</w:t>
            </w:r>
            <w:r w:rsidRPr="003D278D">
              <w:rPr>
                <w:rFonts w:asciiTheme="majorHAnsi" w:hAnsiTheme="majorHAnsi" w:cstheme="majorHAnsi"/>
                <w:i/>
                <w:iCs/>
                <w:sz w:val="12"/>
                <w:szCs w:val="12"/>
                <w:lang w:val="en-US"/>
              </w:rPr>
              <w:t>)</w:t>
            </w:r>
          </w:p>
        </w:tc>
        <w:tc>
          <w:tcPr>
            <w:tcW w:w="498" w:type="dxa"/>
            <w:vAlign w:val="center"/>
          </w:tcPr>
          <w:p w14:paraId="75CAAF3E" w14:textId="5CB3672C"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10</w:t>
            </w:r>
            <w:r w:rsidRPr="003D278D">
              <w:rPr>
                <w:rFonts w:asciiTheme="majorHAnsi" w:hAnsiTheme="majorHAnsi" w:cstheme="majorHAnsi"/>
                <w:i/>
                <w:iCs/>
                <w:sz w:val="12"/>
                <w:szCs w:val="12"/>
                <w:lang w:val="en-US"/>
              </w:rPr>
              <w:t>)</w:t>
            </w:r>
          </w:p>
        </w:tc>
        <w:tc>
          <w:tcPr>
            <w:tcW w:w="498" w:type="dxa"/>
            <w:vAlign w:val="center"/>
          </w:tcPr>
          <w:p w14:paraId="7BB1DAF3" w14:textId="6B30E212"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11</w:t>
            </w:r>
            <w:r w:rsidRPr="003D278D">
              <w:rPr>
                <w:rFonts w:asciiTheme="majorHAnsi" w:hAnsiTheme="majorHAnsi" w:cstheme="majorHAnsi"/>
                <w:i/>
                <w:iCs/>
                <w:sz w:val="12"/>
                <w:szCs w:val="12"/>
                <w:lang w:val="en-US"/>
              </w:rPr>
              <w:t>)</w:t>
            </w:r>
          </w:p>
        </w:tc>
        <w:tc>
          <w:tcPr>
            <w:tcW w:w="498" w:type="dxa"/>
            <w:vAlign w:val="center"/>
          </w:tcPr>
          <w:p w14:paraId="71299F2D" w14:textId="1DCFFCE3"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12</w:t>
            </w:r>
            <w:r w:rsidRPr="003D278D">
              <w:rPr>
                <w:rFonts w:asciiTheme="majorHAnsi" w:hAnsiTheme="majorHAnsi" w:cstheme="majorHAnsi"/>
                <w:i/>
                <w:iCs/>
                <w:sz w:val="12"/>
                <w:szCs w:val="12"/>
                <w:lang w:val="en-US"/>
              </w:rPr>
              <w:t>)</w:t>
            </w:r>
          </w:p>
        </w:tc>
        <w:tc>
          <w:tcPr>
            <w:tcW w:w="545" w:type="dxa"/>
            <w:vAlign w:val="center"/>
          </w:tcPr>
          <w:p w14:paraId="64CC67C6" w14:textId="63A9665A"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13</w:t>
            </w:r>
            <w:r w:rsidRPr="003D278D">
              <w:rPr>
                <w:rFonts w:asciiTheme="majorHAnsi" w:hAnsiTheme="majorHAnsi" w:cstheme="majorHAnsi"/>
                <w:i/>
                <w:iCs/>
                <w:sz w:val="12"/>
                <w:szCs w:val="12"/>
                <w:lang w:val="en-US"/>
              </w:rPr>
              <w:t>)</w:t>
            </w:r>
          </w:p>
        </w:tc>
        <w:tc>
          <w:tcPr>
            <w:tcW w:w="480" w:type="dxa"/>
            <w:vAlign w:val="center"/>
          </w:tcPr>
          <w:p w14:paraId="10B5FC76" w14:textId="172B7416"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rPr>
              <w:t>(14</w:t>
            </w:r>
            <w:r w:rsidRPr="003D278D">
              <w:rPr>
                <w:rFonts w:asciiTheme="majorHAnsi" w:hAnsiTheme="majorHAnsi" w:cstheme="majorHAnsi"/>
                <w:i/>
                <w:iCs/>
                <w:sz w:val="12"/>
                <w:szCs w:val="12"/>
                <w:lang w:val="en-US"/>
              </w:rPr>
              <w:t>)</w:t>
            </w:r>
          </w:p>
        </w:tc>
        <w:tc>
          <w:tcPr>
            <w:tcW w:w="613" w:type="dxa"/>
            <w:vAlign w:val="center"/>
          </w:tcPr>
          <w:p w14:paraId="30A2F311" w14:textId="21B2C275"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15</w:t>
            </w:r>
            <w:r w:rsidRPr="003D278D">
              <w:rPr>
                <w:rFonts w:asciiTheme="majorHAnsi" w:hAnsiTheme="majorHAnsi" w:cstheme="majorHAnsi"/>
                <w:i/>
                <w:iCs/>
                <w:sz w:val="12"/>
                <w:szCs w:val="12"/>
                <w:lang w:val="en-US"/>
              </w:rPr>
              <w:t>)</w:t>
            </w:r>
          </w:p>
        </w:tc>
        <w:tc>
          <w:tcPr>
            <w:tcW w:w="571" w:type="dxa"/>
            <w:vAlign w:val="center"/>
          </w:tcPr>
          <w:p w14:paraId="76538F7D" w14:textId="116D93CB"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rPr>
              <w:t>(16</w:t>
            </w:r>
            <w:r w:rsidRPr="003D278D">
              <w:rPr>
                <w:rFonts w:asciiTheme="majorHAnsi" w:hAnsiTheme="majorHAnsi" w:cstheme="majorHAnsi"/>
                <w:i/>
                <w:iCs/>
                <w:sz w:val="12"/>
                <w:szCs w:val="12"/>
                <w:lang w:val="en-US"/>
              </w:rPr>
              <w:t>)</w:t>
            </w:r>
          </w:p>
        </w:tc>
        <w:tc>
          <w:tcPr>
            <w:tcW w:w="571" w:type="dxa"/>
            <w:vAlign w:val="center"/>
          </w:tcPr>
          <w:p w14:paraId="7EB4B713" w14:textId="2125932D"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17</w:t>
            </w:r>
            <w:r w:rsidRPr="003D278D">
              <w:rPr>
                <w:rFonts w:asciiTheme="majorHAnsi" w:hAnsiTheme="majorHAnsi" w:cstheme="majorHAnsi"/>
                <w:i/>
                <w:iCs/>
                <w:sz w:val="12"/>
                <w:szCs w:val="12"/>
                <w:lang w:val="en-US"/>
              </w:rPr>
              <w:t>)</w:t>
            </w:r>
          </w:p>
        </w:tc>
        <w:tc>
          <w:tcPr>
            <w:tcW w:w="571" w:type="dxa"/>
            <w:vAlign w:val="center"/>
          </w:tcPr>
          <w:p w14:paraId="75E06017" w14:textId="46B914ED"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18</w:t>
            </w:r>
            <w:r w:rsidRPr="003D278D">
              <w:rPr>
                <w:rFonts w:asciiTheme="majorHAnsi" w:hAnsiTheme="majorHAnsi" w:cstheme="majorHAnsi"/>
                <w:i/>
                <w:iCs/>
                <w:sz w:val="12"/>
                <w:szCs w:val="12"/>
                <w:lang w:val="en-US"/>
              </w:rPr>
              <w:t>)</w:t>
            </w:r>
          </w:p>
        </w:tc>
        <w:tc>
          <w:tcPr>
            <w:tcW w:w="571" w:type="dxa"/>
            <w:vAlign w:val="center"/>
          </w:tcPr>
          <w:p w14:paraId="3BD34CDD" w14:textId="3FED4E23"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19</w:t>
            </w:r>
            <w:r w:rsidRPr="003D278D">
              <w:rPr>
                <w:rFonts w:asciiTheme="majorHAnsi" w:hAnsiTheme="majorHAnsi" w:cstheme="majorHAnsi"/>
                <w:i/>
                <w:iCs/>
                <w:sz w:val="12"/>
                <w:szCs w:val="12"/>
                <w:lang w:val="en-US"/>
              </w:rPr>
              <w:t>)</w:t>
            </w:r>
          </w:p>
        </w:tc>
        <w:tc>
          <w:tcPr>
            <w:tcW w:w="656" w:type="dxa"/>
            <w:vAlign w:val="center"/>
          </w:tcPr>
          <w:p w14:paraId="34389387" w14:textId="3563D850"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20</w:t>
            </w:r>
            <w:r w:rsidRPr="003D278D">
              <w:rPr>
                <w:rFonts w:asciiTheme="majorHAnsi" w:hAnsiTheme="majorHAnsi" w:cstheme="majorHAnsi"/>
                <w:i/>
                <w:iCs/>
                <w:sz w:val="12"/>
                <w:szCs w:val="12"/>
                <w:lang w:val="en-US"/>
              </w:rPr>
              <w:t>)</w:t>
            </w:r>
          </w:p>
        </w:tc>
        <w:tc>
          <w:tcPr>
            <w:tcW w:w="554" w:type="dxa"/>
            <w:vAlign w:val="center"/>
          </w:tcPr>
          <w:p w14:paraId="79806254" w14:textId="6A01662D"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21</w:t>
            </w:r>
            <w:r w:rsidRPr="003D278D">
              <w:rPr>
                <w:rFonts w:asciiTheme="majorHAnsi" w:hAnsiTheme="majorHAnsi" w:cstheme="majorHAnsi"/>
                <w:i/>
                <w:iCs/>
                <w:sz w:val="12"/>
                <w:szCs w:val="12"/>
                <w:lang w:val="en-US"/>
              </w:rPr>
              <w:t>)</w:t>
            </w:r>
          </w:p>
        </w:tc>
        <w:tc>
          <w:tcPr>
            <w:tcW w:w="554" w:type="dxa"/>
            <w:vAlign w:val="center"/>
          </w:tcPr>
          <w:p w14:paraId="4D492ADF" w14:textId="3D3F4B04"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22</w:t>
            </w:r>
            <w:r w:rsidRPr="003D278D">
              <w:rPr>
                <w:rFonts w:asciiTheme="majorHAnsi" w:hAnsiTheme="majorHAnsi" w:cstheme="majorHAnsi"/>
                <w:i/>
                <w:iCs/>
                <w:sz w:val="12"/>
                <w:szCs w:val="12"/>
                <w:lang w:val="en-US"/>
              </w:rPr>
              <w:t>)</w:t>
            </w:r>
          </w:p>
        </w:tc>
        <w:tc>
          <w:tcPr>
            <w:tcW w:w="678" w:type="dxa"/>
            <w:vAlign w:val="center"/>
          </w:tcPr>
          <w:p w14:paraId="0AFE9EAE" w14:textId="32C4C870"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23</w:t>
            </w:r>
            <w:r w:rsidRPr="003D278D">
              <w:rPr>
                <w:rFonts w:asciiTheme="majorHAnsi" w:hAnsiTheme="majorHAnsi" w:cstheme="majorHAnsi"/>
                <w:i/>
                <w:iCs/>
                <w:sz w:val="12"/>
                <w:szCs w:val="12"/>
                <w:lang w:val="en-US"/>
              </w:rPr>
              <w:t>)</w:t>
            </w:r>
          </w:p>
        </w:tc>
        <w:tc>
          <w:tcPr>
            <w:tcW w:w="604" w:type="dxa"/>
            <w:vAlign w:val="center"/>
          </w:tcPr>
          <w:p w14:paraId="651A41BD" w14:textId="3667B6BC"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24</w:t>
            </w:r>
            <w:r w:rsidRPr="003D278D">
              <w:rPr>
                <w:rFonts w:asciiTheme="majorHAnsi" w:hAnsiTheme="majorHAnsi" w:cstheme="majorHAnsi"/>
                <w:i/>
                <w:iCs/>
                <w:sz w:val="12"/>
                <w:szCs w:val="12"/>
                <w:lang w:val="en-US"/>
              </w:rPr>
              <w:t>)</w:t>
            </w:r>
          </w:p>
        </w:tc>
        <w:tc>
          <w:tcPr>
            <w:tcW w:w="730" w:type="dxa"/>
            <w:vAlign w:val="center"/>
          </w:tcPr>
          <w:p w14:paraId="3B58E945" w14:textId="20A3BBAB"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25</w:t>
            </w:r>
            <w:r w:rsidRPr="003D278D">
              <w:rPr>
                <w:rFonts w:asciiTheme="majorHAnsi" w:hAnsiTheme="majorHAnsi" w:cstheme="majorHAnsi"/>
                <w:i/>
                <w:iCs/>
                <w:sz w:val="12"/>
                <w:szCs w:val="12"/>
                <w:lang w:val="en-US"/>
              </w:rPr>
              <w:t>)</w:t>
            </w:r>
          </w:p>
        </w:tc>
        <w:tc>
          <w:tcPr>
            <w:tcW w:w="588" w:type="dxa"/>
            <w:vAlign w:val="center"/>
          </w:tcPr>
          <w:p w14:paraId="5CF9CE56" w14:textId="30DBE3C9"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26</w:t>
            </w:r>
            <w:r w:rsidRPr="003D278D">
              <w:rPr>
                <w:rFonts w:asciiTheme="majorHAnsi" w:hAnsiTheme="majorHAnsi" w:cstheme="majorHAnsi"/>
                <w:i/>
                <w:iCs/>
                <w:sz w:val="12"/>
                <w:szCs w:val="12"/>
                <w:lang w:val="en-US"/>
              </w:rPr>
              <w:t>)</w:t>
            </w:r>
          </w:p>
        </w:tc>
        <w:tc>
          <w:tcPr>
            <w:tcW w:w="554" w:type="dxa"/>
            <w:vAlign w:val="center"/>
          </w:tcPr>
          <w:p w14:paraId="766DA403" w14:textId="6BBC123F" w:rsidR="00335031" w:rsidRPr="003D278D" w:rsidRDefault="00335031" w:rsidP="00965C54">
            <w:pPr>
              <w:jc w:val="center"/>
              <w:rPr>
                <w:rFonts w:asciiTheme="majorHAnsi" w:hAnsiTheme="majorHAnsi" w:cstheme="majorHAnsi"/>
                <w:i/>
                <w:iCs/>
                <w:sz w:val="12"/>
                <w:szCs w:val="12"/>
                <w:lang w:val="en-US"/>
              </w:rPr>
            </w:pPr>
            <w:r w:rsidRPr="003D278D">
              <w:rPr>
                <w:rFonts w:asciiTheme="majorHAnsi" w:hAnsiTheme="majorHAnsi" w:cstheme="majorHAnsi"/>
                <w:i/>
                <w:iCs/>
                <w:sz w:val="12"/>
                <w:szCs w:val="12"/>
                <w:lang w:val="en-US"/>
              </w:rPr>
              <w:t>(</w:t>
            </w:r>
            <w:r w:rsidRPr="003D278D">
              <w:rPr>
                <w:rFonts w:asciiTheme="majorHAnsi" w:hAnsiTheme="majorHAnsi" w:cstheme="majorHAnsi"/>
                <w:i/>
                <w:iCs/>
                <w:sz w:val="12"/>
                <w:szCs w:val="12"/>
              </w:rPr>
              <w:t>27</w:t>
            </w:r>
            <w:r w:rsidRPr="003D278D">
              <w:rPr>
                <w:rFonts w:asciiTheme="majorHAnsi" w:hAnsiTheme="majorHAnsi" w:cstheme="majorHAnsi"/>
                <w:i/>
                <w:iCs/>
                <w:sz w:val="12"/>
                <w:szCs w:val="12"/>
                <w:lang w:val="en-US"/>
              </w:rPr>
              <w:t>)</w:t>
            </w:r>
          </w:p>
        </w:tc>
        <w:tc>
          <w:tcPr>
            <w:tcW w:w="554" w:type="dxa"/>
          </w:tcPr>
          <w:p w14:paraId="7A9511B4" w14:textId="77777777" w:rsidR="00335031" w:rsidRDefault="00335031" w:rsidP="00965C54">
            <w:pPr>
              <w:jc w:val="center"/>
              <w:rPr>
                <w:rFonts w:asciiTheme="majorHAnsi" w:hAnsiTheme="majorHAnsi" w:cstheme="majorHAnsi"/>
                <w:i/>
                <w:iCs/>
                <w:sz w:val="12"/>
                <w:szCs w:val="12"/>
                <w:lang w:val="en-US"/>
              </w:rPr>
            </w:pPr>
          </w:p>
          <w:p w14:paraId="64E28B6C" w14:textId="43D5307C" w:rsidR="00335031" w:rsidRPr="003D278D" w:rsidRDefault="00335031" w:rsidP="00965C54">
            <w:pPr>
              <w:jc w:val="center"/>
              <w:rPr>
                <w:rFonts w:asciiTheme="majorHAnsi" w:hAnsiTheme="majorHAnsi" w:cstheme="majorHAnsi"/>
                <w:i/>
                <w:iCs/>
                <w:sz w:val="12"/>
                <w:szCs w:val="12"/>
                <w:lang w:val="en-US"/>
              </w:rPr>
            </w:pPr>
            <w:r>
              <w:rPr>
                <w:rFonts w:asciiTheme="majorHAnsi" w:hAnsiTheme="majorHAnsi" w:cstheme="majorHAnsi"/>
                <w:i/>
                <w:iCs/>
                <w:sz w:val="12"/>
                <w:szCs w:val="12"/>
                <w:lang w:val="en-US"/>
              </w:rPr>
              <w:t>(28)</w:t>
            </w:r>
          </w:p>
        </w:tc>
      </w:tr>
    </w:tbl>
    <w:p w14:paraId="4026DE10" w14:textId="77777777" w:rsidR="00D81CF9" w:rsidRPr="00AE0A78" w:rsidRDefault="00D81CF9" w:rsidP="00D81CF9">
      <w:pPr>
        <w:rPr>
          <w:b/>
          <w:bCs/>
          <w:sz w:val="22"/>
          <w:szCs w:val="22"/>
          <w:u w:val="single"/>
        </w:rPr>
      </w:pPr>
    </w:p>
    <w:p w14:paraId="48B9BF1A" w14:textId="4C244BCB" w:rsidR="00D81CF9" w:rsidRPr="00AE0A78" w:rsidRDefault="00D81CF9" w:rsidP="00D81CF9">
      <w:pPr>
        <w:rPr>
          <w:b/>
          <w:bCs/>
          <w:sz w:val="26"/>
          <w:szCs w:val="26"/>
        </w:rPr>
      </w:pPr>
      <w:r w:rsidRPr="00AE0A78">
        <w:rPr>
          <w:b/>
          <w:bCs/>
          <w:sz w:val="26"/>
          <w:szCs w:val="26"/>
        </w:rPr>
        <w:t>Hướng dẫn lập mẫu</w:t>
      </w:r>
      <w:r w:rsidR="000E280E">
        <w:rPr>
          <w:b/>
          <w:bCs/>
          <w:sz w:val="26"/>
          <w:szCs w:val="26"/>
          <w:lang w:val="en-US"/>
        </w:rPr>
        <w:t xml:space="preserve"> biểu</w:t>
      </w:r>
      <w:r w:rsidRPr="00AE0A78">
        <w:rPr>
          <w:b/>
          <w:bCs/>
          <w:sz w:val="26"/>
          <w:szCs w:val="26"/>
        </w:rPr>
        <w:t>:</w:t>
      </w:r>
    </w:p>
    <w:p w14:paraId="4174A69D" w14:textId="6DCC43CB" w:rsidR="008C60E4" w:rsidRPr="00816312" w:rsidRDefault="008C60E4" w:rsidP="008C60E4">
      <w:pPr>
        <w:spacing w:before="80"/>
        <w:rPr>
          <w:rFonts w:eastAsia="Aptos"/>
          <w:i/>
          <w:iCs/>
          <w:lang w:val="en-US"/>
        </w:rPr>
      </w:pPr>
      <w:r w:rsidRPr="00816312">
        <w:rPr>
          <w:rFonts w:eastAsia="Aptos"/>
          <w:i/>
          <w:iCs/>
        </w:rPr>
        <w:t>1. Thời điểm của dữ liệu:</w:t>
      </w:r>
      <w:r w:rsidRPr="00CE684E">
        <w:rPr>
          <w:rFonts w:eastAsia="Aptos"/>
          <w:i/>
          <w:iCs/>
        </w:rPr>
        <w:t xml:space="preserve"> </w:t>
      </w:r>
      <w:r w:rsidRPr="00CE684E">
        <w:rPr>
          <w:rFonts w:eastAsia="Aptos"/>
          <w:i/>
          <w:iCs/>
          <w:lang w:val="en-US"/>
        </w:rPr>
        <w:t>Ngày cuối cùng hằng tháng</w:t>
      </w:r>
      <w:r w:rsidR="00816312" w:rsidRPr="00CE684E">
        <w:rPr>
          <w:rFonts w:eastAsia="Aptos"/>
          <w:i/>
          <w:iCs/>
          <w:lang w:val="en-US"/>
        </w:rPr>
        <w:t xml:space="preserve">, </w:t>
      </w:r>
      <w:r w:rsidR="00816312" w:rsidRPr="00CE684E">
        <w:rPr>
          <w:rFonts w:eastAsia="Aptos"/>
          <w:i/>
          <w:iCs/>
        </w:rPr>
        <w:t xml:space="preserve">thời điểm cuối </w:t>
      </w:r>
      <w:r w:rsidR="00A21B18" w:rsidRPr="00CE684E">
        <w:rPr>
          <w:rFonts w:eastAsia="Aptos"/>
          <w:i/>
          <w:iCs/>
          <w:lang w:val="en-US"/>
        </w:rPr>
        <w:t>các</w:t>
      </w:r>
      <w:r w:rsidR="0040525E" w:rsidRPr="00CE684E">
        <w:rPr>
          <w:rFonts w:eastAsia="Aptos"/>
          <w:i/>
          <w:iCs/>
          <w:lang w:val="en-US"/>
        </w:rPr>
        <w:t xml:space="preserve"> </w:t>
      </w:r>
      <w:r w:rsidR="00816312" w:rsidRPr="00CE684E">
        <w:rPr>
          <w:rFonts w:eastAsia="Aptos"/>
          <w:i/>
          <w:iCs/>
        </w:rPr>
        <w:t>ngày trong trường</w:t>
      </w:r>
      <w:r w:rsidR="00816312" w:rsidRPr="00CE684E">
        <w:rPr>
          <w:rFonts w:eastAsia="Aptos"/>
          <w:i/>
          <w:iCs/>
          <w:lang w:val="en-US"/>
        </w:rPr>
        <w:t xml:space="preserve"> hợp </w:t>
      </w:r>
      <w:r w:rsidR="00617F02" w:rsidRPr="00CE684E">
        <w:rPr>
          <w:rFonts w:eastAsia="Aptos"/>
          <w:i/>
          <w:iCs/>
          <w:lang w:val="en-US"/>
        </w:rPr>
        <w:t xml:space="preserve">phải </w:t>
      </w:r>
      <w:r w:rsidR="005B0B9B" w:rsidRPr="00CE684E">
        <w:rPr>
          <w:rFonts w:eastAsia="Aptos"/>
          <w:i/>
          <w:iCs/>
          <w:lang w:val="en-US"/>
        </w:rPr>
        <w:t>tính phí theo ngày theo công thức tạ</w:t>
      </w:r>
      <w:r w:rsidR="00FA3821">
        <w:rPr>
          <w:rFonts w:eastAsia="Aptos"/>
          <w:i/>
          <w:iCs/>
          <w:lang w:val="en-US"/>
        </w:rPr>
        <w:t>i T</w:t>
      </w:r>
      <w:r w:rsidR="005B0B9B" w:rsidRPr="00CE684E">
        <w:rPr>
          <w:rFonts w:eastAsia="Aptos"/>
          <w:i/>
          <w:iCs/>
          <w:lang w:val="en-US"/>
        </w:rPr>
        <w:t xml:space="preserve">hông tư </w:t>
      </w:r>
      <w:r w:rsidR="0089429A">
        <w:rPr>
          <w:rFonts w:eastAsia="Aptos"/>
          <w:i/>
          <w:iCs/>
          <w:lang w:val="en-US"/>
        </w:rPr>
        <w:t>số …./2026/TT-NHNN</w:t>
      </w:r>
      <w:r w:rsidR="00E80F7A" w:rsidRPr="00CE684E">
        <w:rPr>
          <w:rFonts w:eastAsia="Aptos"/>
          <w:i/>
          <w:iCs/>
          <w:lang w:val="en-US"/>
        </w:rPr>
        <w:t xml:space="preserve">, thời điểm phát sinh nghĩa vụ trả tiền bảo hiểm, thời điểm khác </w:t>
      </w:r>
      <w:r w:rsidR="00CE684E" w:rsidRPr="00700F40">
        <w:rPr>
          <w:rFonts w:eastAsia="Aptos"/>
          <w:i/>
          <w:iCs/>
          <w:lang w:val="en-US"/>
        </w:rPr>
        <w:t xml:space="preserve">liên quan đến việc trả tiền bảo hiểm </w:t>
      </w:r>
      <w:proofErr w:type="gramStart"/>
      <w:r w:rsidR="00E80F7A" w:rsidRPr="00CE684E">
        <w:rPr>
          <w:rFonts w:eastAsia="Aptos"/>
          <w:i/>
          <w:iCs/>
          <w:lang w:val="en-US"/>
        </w:rPr>
        <w:t>theo</w:t>
      </w:r>
      <w:proofErr w:type="gramEnd"/>
      <w:r w:rsidR="00E80F7A" w:rsidRPr="00CE684E">
        <w:rPr>
          <w:rFonts w:eastAsia="Aptos"/>
          <w:i/>
          <w:iCs/>
          <w:lang w:val="en-US"/>
        </w:rPr>
        <w:t xml:space="preserve"> yêu cầu của Bảo hiểm tiền gửi Việt Nam.</w:t>
      </w:r>
    </w:p>
    <w:p w14:paraId="33289B8B" w14:textId="4A11A3A9" w:rsidR="008C60E4" w:rsidRPr="00816312" w:rsidRDefault="008C60E4" w:rsidP="008C60E4">
      <w:pPr>
        <w:spacing w:before="80"/>
        <w:rPr>
          <w:rFonts w:eastAsia="Aptos"/>
          <w:i/>
          <w:iCs/>
        </w:rPr>
      </w:pPr>
      <w:r w:rsidRPr="00816312">
        <w:rPr>
          <w:rFonts w:eastAsia="Aptos"/>
          <w:i/>
          <w:iCs/>
        </w:rPr>
        <w:t>2. Định kỳ báo cáo:</w:t>
      </w:r>
      <w:r w:rsidRPr="00816312">
        <w:rPr>
          <w:rFonts w:eastAsia="Aptos"/>
          <w:i/>
          <w:iCs/>
          <w:lang w:val="en-US"/>
        </w:rPr>
        <w:t xml:space="preserve"> Theo thông báo của Bảo hiểm tiền gửi Việt Nam khi thực hiện kiểm tra định kỳ hoặc đột xuất, khi chuẩn bị trả tiền bảo hiểm, hoặc các trường hợp cần thiết khác </w:t>
      </w:r>
      <w:r w:rsidR="00700F40" w:rsidRPr="00700F40">
        <w:rPr>
          <w:rFonts w:eastAsia="Aptos"/>
          <w:i/>
          <w:iCs/>
          <w:lang w:val="en-US"/>
        </w:rPr>
        <w:t xml:space="preserve">liên quan đến việc trả tiền bảo hiểm </w:t>
      </w:r>
      <w:r w:rsidRPr="00816312">
        <w:rPr>
          <w:rFonts w:eastAsia="Aptos"/>
          <w:i/>
          <w:iCs/>
          <w:lang w:val="en-US"/>
        </w:rPr>
        <w:t>theo yêu cầu của Bảo hiểm tiền gửi Việt Nam</w:t>
      </w:r>
      <w:r w:rsidRPr="00816312">
        <w:rPr>
          <w:rFonts w:eastAsia="Aptos"/>
          <w:i/>
          <w:iCs/>
        </w:rPr>
        <w:t>.</w:t>
      </w:r>
    </w:p>
    <w:p w14:paraId="0EAA2D5C" w14:textId="77777777" w:rsidR="00424448" w:rsidRDefault="008C60E4" w:rsidP="008C60E4">
      <w:pPr>
        <w:spacing w:before="80"/>
        <w:rPr>
          <w:rFonts w:eastAsia="Aptos"/>
          <w:i/>
          <w:iCs/>
          <w:lang w:val="en-US"/>
        </w:rPr>
      </w:pPr>
      <w:r w:rsidRPr="00816312">
        <w:rPr>
          <w:rFonts w:eastAsia="Aptos"/>
          <w:i/>
          <w:iCs/>
        </w:rPr>
        <w:t>3. Phương thức báo cáo: Bằng bản mềm</w:t>
      </w:r>
      <w:r w:rsidRPr="00816312">
        <w:rPr>
          <w:rFonts w:eastAsia="Aptos"/>
          <w:i/>
          <w:iCs/>
          <w:lang w:val="en-US"/>
        </w:rPr>
        <w:t>, điện tử</w:t>
      </w:r>
      <w:r w:rsidRPr="00816312">
        <w:rPr>
          <w:rFonts w:eastAsia="Aptos"/>
          <w:i/>
          <w:iCs/>
        </w:rPr>
        <w:t>.</w:t>
      </w:r>
    </w:p>
    <w:p w14:paraId="400A82F5" w14:textId="2D6C4F17" w:rsidR="008C60E4" w:rsidRPr="00816312" w:rsidRDefault="00A77BBD" w:rsidP="008C60E4">
      <w:pPr>
        <w:spacing w:before="80"/>
        <w:rPr>
          <w:rFonts w:asciiTheme="majorHAnsi" w:eastAsia="Aptos" w:hAnsiTheme="majorHAnsi" w:cstheme="majorHAnsi"/>
          <w:i/>
          <w:iCs/>
        </w:rPr>
      </w:pPr>
      <w:r>
        <w:rPr>
          <w:rFonts w:eastAsia="Aptos"/>
          <w:i/>
          <w:iCs/>
          <w:lang w:val="en-US"/>
        </w:rPr>
        <w:t>4</w:t>
      </w:r>
      <w:r w:rsidR="008C60E4" w:rsidRPr="00816312">
        <w:rPr>
          <w:rFonts w:eastAsia="Aptos"/>
          <w:i/>
          <w:iCs/>
        </w:rPr>
        <w:t>. Hướng dẫn nội dung một số cột:</w:t>
      </w:r>
    </w:p>
    <w:p w14:paraId="4F461C6D" w14:textId="0FF58D9F" w:rsidR="00B546F8" w:rsidRDefault="00D81CF9" w:rsidP="009E1332">
      <w:pPr>
        <w:spacing w:before="120"/>
        <w:rPr>
          <w:rFonts w:eastAsia="Aptos"/>
          <w:i/>
          <w:iCs/>
        </w:rPr>
      </w:pPr>
      <w:r w:rsidRPr="009E1332">
        <w:rPr>
          <w:rFonts w:eastAsia="Aptos"/>
          <w:i/>
          <w:iCs/>
        </w:rPr>
        <w:t xml:space="preserve">- Cột (1): </w:t>
      </w:r>
      <w:r w:rsidR="002B3CDC" w:rsidRPr="002B3CDC">
        <w:rPr>
          <w:rFonts w:eastAsia="Aptos"/>
          <w:i/>
          <w:iCs/>
        </w:rPr>
        <w:t>Thời điểm của dữ liệu</w:t>
      </w:r>
      <w:r w:rsidRPr="009E1332">
        <w:rPr>
          <w:rFonts w:eastAsia="Aptos"/>
          <w:i/>
          <w:iCs/>
        </w:rPr>
        <w:t>.</w:t>
      </w:r>
    </w:p>
    <w:p w14:paraId="03E1CBC5" w14:textId="7B81AFDA" w:rsidR="00D81CF9" w:rsidRPr="009E1332" w:rsidRDefault="00D81CF9" w:rsidP="009E1332">
      <w:pPr>
        <w:spacing w:before="120"/>
        <w:rPr>
          <w:rFonts w:eastAsia="Aptos"/>
          <w:i/>
          <w:iCs/>
        </w:rPr>
      </w:pPr>
      <w:r w:rsidRPr="009E1332">
        <w:rPr>
          <w:rFonts w:eastAsia="Aptos"/>
          <w:i/>
          <w:iCs/>
        </w:rPr>
        <w:t>- Cột (2): Mã hội sở, chi nhánh của tổ chức tham gia bảo hiểm tiền gửi</w:t>
      </w:r>
      <w:r w:rsidR="002B3CDC">
        <w:rPr>
          <w:rFonts w:eastAsia="Aptos"/>
          <w:i/>
          <w:iCs/>
          <w:lang w:val="en-US"/>
        </w:rPr>
        <w:t>.</w:t>
      </w:r>
    </w:p>
    <w:p w14:paraId="0852E7B6" w14:textId="057F960F" w:rsidR="00D81CF9" w:rsidRPr="009E1332" w:rsidRDefault="00D81CF9" w:rsidP="009E1332">
      <w:pPr>
        <w:spacing w:before="120"/>
        <w:rPr>
          <w:rFonts w:eastAsia="Aptos"/>
          <w:i/>
          <w:iCs/>
          <w:lang w:val="en-US"/>
        </w:rPr>
      </w:pPr>
      <w:r w:rsidRPr="009E1332">
        <w:rPr>
          <w:rFonts w:eastAsia="Aptos"/>
          <w:i/>
          <w:iCs/>
        </w:rPr>
        <w:t>- Cột (3): Mã tài khoản tiền gửi</w:t>
      </w:r>
      <w:r w:rsidR="003A547C">
        <w:rPr>
          <w:rFonts w:eastAsia="Aptos"/>
          <w:i/>
          <w:iCs/>
          <w:lang w:val="en-US"/>
        </w:rPr>
        <w:t xml:space="preserve"> </w:t>
      </w:r>
      <w:r w:rsidRPr="009E1332">
        <w:rPr>
          <w:rFonts w:eastAsia="Aptos"/>
          <w:i/>
          <w:iCs/>
        </w:rPr>
        <w:t>có số dư</w:t>
      </w:r>
      <w:r w:rsidR="00B546F8">
        <w:rPr>
          <w:rFonts w:eastAsia="Aptos"/>
          <w:i/>
          <w:iCs/>
          <w:lang w:val="en-US"/>
        </w:rPr>
        <w:t>.</w:t>
      </w:r>
    </w:p>
    <w:p w14:paraId="6F8FEBDC" w14:textId="25CF1413" w:rsidR="00D81CF9" w:rsidRPr="009E1332" w:rsidRDefault="00D81CF9" w:rsidP="009E1332">
      <w:pPr>
        <w:spacing w:before="120"/>
        <w:rPr>
          <w:rFonts w:eastAsia="Aptos"/>
          <w:i/>
          <w:iCs/>
        </w:rPr>
      </w:pPr>
      <w:r w:rsidRPr="009E1332">
        <w:rPr>
          <w:rFonts w:eastAsia="Aptos"/>
          <w:i/>
          <w:iCs/>
        </w:rPr>
        <w:t xml:space="preserve">- Cột (4): Số tài khoản kế toán theo quy định của Ngân hàng </w:t>
      </w:r>
      <w:r w:rsidR="009B0AD5">
        <w:rPr>
          <w:rFonts w:eastAsia="Aptos"/>
          <w:i/>
          <w:iCs/>
          <w:lang w:val="en-US"/>
        </w:rPr>
        <w:t>N</w:t>
      </w:r>
      <w:r w:rsidRPr="009E1332">
        <w:rPr>
          <w:rFonts w:eastAsia="Aptos"/>
          <w:i/>
          <w:iCs/>
        </w:rPr>
        <w:t>hà nước</w:t>
      </w:r>
      <w:r w:rsidR="009B0AD5">
        <w:rPr>
          <w:rFonts w:eastAsia="Aptos"/>
          <w:i/>
          <w:iCs/>
          <w:lang w:val="en-US"/>
        </w:rPr>
        <w:t xml:space="preserve"> Việt Nam</w:t>
      </w:r>
      <w:r w:rsidRPr="009E1332">
        <w:rPr>
          <w:rFonts w:eastAsia="Aptos"/>
          <w:i/>
          <w:iCs/>
        </w:rPr>
        <w:t>.</w:t>
      </w:r>
      <w:r w:rsidRPr="009E1332">
        <w:rPr>
          <w:rFonts w:eastAsia="Aptos"/>
          <w:i/>
          <w:iCs/>
        </w:rPr>
        <w:tab/>
      </w:r>
    </w:p>
    <w:p w14:paraId="7F584058" w14:textId="1441F2EC" w:rsidR="00D81CF9" w:rsidRPr="009E1332" w:rsidRDefault="00D81CF9" w:rsidP="009E1332">
      <w:pPr>
        <w:spacing w:before="120"/>
        <w:rPr>
          <w:rFonts w:eastAsia="Aptos"/>
          <w:i/>
          <w:iCs/>
        </w:rPr>
      </w:pPr>
      <w:r w:rsidRPr="009E1332">
        <w:rPr>
          <w:rFonts w:eastAsia="Aptos"/>
          <w:i/>
          <w:iCs/>
        </w:rPr>
        <w:t>- Cột (5): Số tài khoản kế toán nội bộ của tổ chức tham gia bảo hiểm tiền gửi</w:t>
      </w:r>
      <w:r w:rsidR="00553BD6">
        <w:rPr>
          <w:rFonts w:eastAsia="Aptos"/>
          <w:i/>
          <w:iCs/>
          <w:lang w:val="en-US"/>
        </w:rPr>
        <w:t>.</w:t>
      </w:r>
    </w:p>
    <w:p w14:paraId="1C22F6D3" w14:textId="32391129" w:rsidR="00B546F8" w:rsidRPr="009E1332" w:rsidRDefault="00D81CF9" w:rsidP="009E1332">
      <w:pPr>
        <w:spacing w:before="120"/>
        <w:rPr>
          <w:rFonts w:eastAsia="Aptos"/>
          <w:i/>
          <w:iCs/>
          <w:lang w:val="en-US"/>
        </w:rPr>
      </w:pPr>
      <w:r w:rsidRPr="009E1332">
        <w:rPr>
          <w:rFonts w:eastAsia="Aptos"/>
          <w:i/>
          <w:iCs/>
        </w:rPr>
        <w:t xml:space="preserve">- Cột (6): </w:t>
      </w:r>
      <w:r w:rsidR="00553BD6" w:rsidRPr="00553BD6">
        <w:t xml:space="preserve"> </w:t>
      </w:r>
      <w:r w:rsidR="00553BD6" w:rsidRPr="00553BD6">
        <w:rPr>
          <w:rFonts w:eastAsia="Aptos"/>
          <w:i/>
          <w:iCs/>
        </w:rPr>
        <w:t>Mã khách hàng (CIF).</w:t>
      </w:r>
      <w:r w:rsidR="00B546F8" w:rsidRPr="00553BD6" w:rsidDel="00B546F8">
        <w:rPr>
          <w:rFonts w:eastAsia="Aptos"/>
          <w:i/>
          <w:iCs/>
          <w:lang w:val="en-US"/>
        </w:rPr>
        <w:t xml:space="preserve"> </w:t>
      </w:r>
    </w:p>
    <w:p w14:paraId="37C8B62F" w14:textId="52541A46" w:rsidR="00D81CF9" w:rsidRPr="009E1332" w:rsidRDefault="00D81CF9" w:rsidP="009E1332">
      <w:pPr>
        <w:spacing w:before="120"/>
        <w:rPr>
          <w:rFonts w:eastAsia="Aptos"/>
          <w:i/>
          <w:iCs/>
        </w:rPr>
      </w:pPr>
      <w:r w:rsidRPr="009E1332">
        <w:rPr>
          <w:rFonts w:eastAsia="Aptos"/>
          <w:i/>
          <w:iCs/>
        </w:rPr>
        <w:t>- Cột (7): Tên khách hàng mở tài khoản tiền gửi.</w:t>
      </w:r>
    </w:p>
    <w:p w14:paraId="2A01FB6C" w14:textId="17AC7813" w:rsidR="00D81CF9" w:rsidRPr="009E1332" w:rsidRDefault="00D81CF9" w:rsidP="009E1332">
      <w:pPr>
        <w:spacing w:before="120"/>
        <w:rPr>
          <w:rFonts w:eastAsia="Aptos"/>
          <w:i/>
          <w:iCs/>
        </w:rPr>
      </w:pPr>
      <w:r w:rsidRPr="009E1332">
        <w:rPr>
          <w:rFonts w:eastAsia="Aptos"/>
          <w:i/>
          <w:iCs/>
        </w:rPr>
        <w:t xml:space="preserve">- Cột (8): </w:t>
      </w:r>
      <w:r w:rsidR="00407D0D">
        <w:rPr>
          <w:rFonts w:eastAsia="Aptos"/>
          <w:i/>
          <w:iCs/>
          <w:lang w:val="en-US"/>
        </w:rPr>
        <w:t xml:space="preserve">Số </w:t>
      </w:r>
      <w:r w:rsidR="00FA3821">
        <w:rPr>
          <w:rFonts w:eastAsia="Aptos"/>
          <w:i/>
          <w:iCs/>
          <w:lang w:val="en-US"/>
        </w:rPr>
        <w:t>t</w:t>
      </w:r>
      <w:r w:rsidRPr="009E1332">
        <w:rPr>
          <w:rFonts w:eastAsia="Aptos"/>
          <w:i/>
          <w:iCs/>
        </w:rPr>
        <w:t>hẻ</w:t>
      </w:r>
      <w:r w:rsidR="00FA3821">
        <w:rPr>
          <w:rFonts w:eastAsia="Aptos"/>
          <w:i/>
          <w:iCs/>
        </w:rPr>
        <w:t xml:space="preserve"> </w:t>
      </w:r>
      <w:r w:rsidR="00FA3821">
        <w:rPr>
          <w:rFonts w:eastAsia="Aptos"/>
          <w:i/>
          <w:iCs/>
          <w:lang w:val="en-US"/>
        </w:rPr>
        <w:t>c</w:t>
      </w:r>
      <w:r w:rsidRPr="009E1332">
        <w:rPr>
          <w:rFonts w:eastAsia="Aptos"/>
          <w:i/>
          <w:iCs/>
        </w:rPr>
        <w:t>ăn cướ</w:t>
      </w:r>
      <w:r w:rsidR="00134D8D">
        <w:rPr>
          <w:rFonts w:eastAsia="Aptos"/>
          <w:i/>
          <w:iCs/>
        </w:rPr>
        <w:t>c</w:t>
      </w:r>
      <w:r w:rsidR="00134D8D">
        <w:rPr>
          <w:rFonts w:eastAsia="Aptos"/>
          <w:i/>
          <w:iCs/>
          <w:lang w:val="en-US"/>
        </w:rPr>
        <w:t>,</w:t>
      </w:r>
      <w:r w:rsidRPr="009E1332">
        <w:rPr>
          <w:rFonts w:eastAsia="Aptos"/>
          <w:i/>
          <w:iCs/>
        </w:rPr>
        <w:t xml:space="preserve"> </w:t>
      </w:r>
      <w:r w:rsidR="00134D8D">
        <w:rPr>
          <w:rFonts w:eastAsia="Aptos"/>
          <w:i/>
          <w:iCs/>
          <w:lang w:val="en-US"/>
        </w:rPr>
        <w:t xml:space="preserve">Số </w:t>
      </w:r>
      <w:r w:rsidR="00FA3821">
        <w:rPr>
          <w:rFonts w:eastAsia="Aptos"/>
          <w:i/>
          <w:iCs/>
          <w:lang w:val="en-US"/>
        </w:rPr>
        <w:t>t</w:t>
      </w:r>
      <w:r w:rsidRPr="009E1332">
        <w:rPr>
          <w:rFonts w:eastAsia="Aptos"/>
          <w:i/>
          <w:iCs/>
        </w:rPr>
        <w:t>hẻ</w:t>
      </w:r>
      <w:r w:rsidR="00FA3821">
        <w:rPr>
          <w:rFonts w:eastAsia="Aptos"/>
          <w:i/>
          <w:iCs/>
        </w:rPr>
        <w:t xml:space="preserve"> </w:t>
      </w:r>
      <w:r w:rsidR="00FA3821">
        <w:rPr>
          <w:rFonts w:eastAsia="Aptos"/>
          <w:i/>
          <w:iCs/>
          <w:lang w:val="en-US"/>
        </w:rPr>
        <w:t>c</w:t>
      </w:r>
      <w:r w:rsidRPr="009E1332">
        <w:rPr>
          <w:rFonts w:eastAsia="Aptos"/>
          <w:i/>
          <w:iCs/>
        </w:rPr>
        <w:t>ăn cướ</w:t>
      </w:r>
      <w:r w:rsidR="00134D8D">
        <w:rPr>
          <w:rFonts w:eastAsia="Aptos"/>
          <w:i/>
          <w:iCs/>
        </w:rPr>
        <w:t>c công dân</w:t>
      </w:r>
      <w:r w:rsidR="00134D8D">
        <w:rPr>
          <w:rFonts w:eastAsia="Aptos"/>
          <w:i/>
          <w:iCs/>
          <w:lang w:val="en-US"/>
        </w:rPr>
        <w:t>, Số</w:t>
      </w:r>
      <w:r w:rsidR="00FA3821">
        <w:rPr>
          <w:rFonts w:eastAsia="Aptos"/>
          <w:i/>
          <w:iCs/>
        </w:rPr>
        <w:t xml:space="preserve"> </w:t>
      </w:r>
      <w:r w:rsidR="00FA3821">
        <w:rPr>
          <w:rFonts w:eastAsia="Aptos"/>
          <w:i/>
          <w:iCs/>
          <w:lang w:val="en-US"/>
        </w:rPr>
        <w:t>h</w:t>
      </w:r>
      <w:r w:rsidRPr="009E1332">
        <w:rPr>
          <w:rFonts w:eastAsia="Aptos"/>
          <w:i/>
          <w:iCs/>
        </w:rPr>
        <w:t>ộ chiếu còn thời hạn của khách hàng cá nhân.</w:t>
      </w:r>
    </w:p>
    <w:p w14:paraId="2917299D" w14:textId="671EB9C2" w:rsidR="00D81CF9" w:rsidRPr="009E1332" w:rsidRDefault="00D81CF9" w:rsidP="009E1332">
      <w:pPr>
        <w:spacing w:before="120"/>
        <w:rPr>
          <w:rFonts w:eastAsia="Aptos"/>
          <w:i/>
          <w:iCs/>
        </w:rPr>
      </w:pPr>
      <w:r w:rsidRPr="009E1332">
        <w:rPr>
          <w:rFonts w:eastAsia="Aptos"/>
          <w:i/>
          <w:iCs/>
        </w:rPr>
        <w:t xml:space="preserve">- Cột (9): </w:t>
      </w:r>
      <w:r w:rsidR="00133278" w:rsidRPr="00133278">
        <w:rPr>
          <w:rFonts w:eastAsia="Aptos"/>
          <w:i/>
          <w:iCs/>
        </w:rPr>
        <w:t>Ngày cấp ghi trên thẻ</w:t>
      </w:r>
      <w:r w:rsidR="00FA3821">
        <w:rPr>
          <w:rFonts w:eastAsia="Aptos"/>
          <w:i/>
          <w:iCs/>
        </w:rPr>
        <w:t xml:space="preserve"> </w:t>
      </w:r>
      <w:r w:rsidR="00FA3821">
        <w:rPr>
          <w:rFonts w:eastAsia="Aptos"/>
          <w:i/>
          <w:iCs/>
          <w:lang w:val="en-US"/>
        </w:rPr>
        <w:t>c</w:t>
      </w:r>
      <w:r w:rsidR="00133278" w:rsidRPr="00133278">
        <w:rPr>
          <w:rFonts w:eastAsia="Aptos"/>
          <w:i/>
          <w:iCs/>
        </w:rPr>
        <w:t>ăn cước, thẻ</w:t>
      </w:r>
      <w:r w:rsidR="00FA3821">
        <w:rPr>
          <w:rFonts w:eastAsia="Aptos"/>
          <w:i/>
          <w:iCs/>
        </w:rPr>
        <w:t xml:space="preserve"> </w:t>
      </w:r>
      <w:r w:rsidR="00FA3821">
        <w:rPr>
          <w:rFonts w:eastAsia="Aptos"/>
          <w:i/>
          <w:iCs/>
          <w:lang w:val="en-US"/>
        </w:rPr>
        <w:t>c</w:t>
      </w:r>
      <w:r w:rsidR="00133278" w:rsidRPr="00133278">
        <w:rPr>
          <w:rFonts w:eastAsia="Aptos"/>
          <w:i/>
          <w:iCs/>
        </w:rPr>
        <w:t>ăn cướ</w:t>
      </w:r>
      <w:r w:rsidR="00FA3821">
        <w:rPr>
          <w:rFonts w:eastAsia="Aptos"/>
          <w:i/>
          <w:iCs/>
        </w:rPr>
        <w:t xml:space="preserve">c công dân, </w:t>
      </w:r>
      <w:r w:rsidR="00FA3821">
        <w:rPr>
          <w:rFonts w:eastAsia="Aptos"/>
          <w:i/>
          <w:iCs/>
          <w:lang w:val="en-US"/>
        </w:rPr>
        <w:t>h</w:t>
      </w:r>
      <w:r w:rsidR="00133278" w:rsidRPr="00133278">
        <w:rPr>
          <w:rFonts w:eastAsia="Aptos"/>
          <w:i/>
          <w:iCs/>
        </w:rPr>
        <w:t>ộ chiếu</w:t>
      </w:r>
      <w:r w:rsidR="00133278" w:rsidRPr="00133278" w:rsidDel="00133278">
        <w:rPr>
          <w:rFonts w:eastAsia="Aptos"/>
          <w:i/>
          <w:iCs/>
        </w:rPr>
        <w:t xml:space="preserve"> </w:t>
      </w:r>
      <w:r w:rsidR="00FA3821" w:rsidRPr="009E1332">
        <w:rPr>
          <w:rFonts w:eastAsia="Aptos"/>
          <w:i/>
          <w:iCs/>
        </w:rPr>
        <w:t>còn thời hạn của khách hàng cá nhân</w:t>
      </w:r>
      <w:r w:rsidRPr="009E1332">
        <w:rPr>
          <w:rFonts w:eastAsia="Aptos"/>
          <w:i/>
          <w:iCs/>
        </w:rPr>
        <w:t>.</w:t>
      </w:r>
    </w:p>
    <w:p w14:paraId="284DC82E" w14:textId="393FF2D7" w:rsidR="00FA3821" w:rsidRDefault="00D81CF9" w:rsidP="009E1332">
      <w:pPr>
        <w:spacing w:before="120"/>
        <w:rPr>
          <w:rFonts w:eastAsia="Aptos"/>
          <w:i/>
          <w:iCs/>
          <w:lang w:val="en-US"/>
        </w:rPr>
      </w:pPr>
      <w:r w:rsidRPr="009E1332">
        <w:rPr>
          <w:rFonts w:eastAsia="Aptos"/>
          <w:i/>
          <w:iCs/>
        </w:rPr>
        <w:t xml:space="preserve">- Cột (10): </w:t>
      </w:r>
      <w:r w:rsidR="00133278">
        <w:rPr>
          <w:rFonts w:eastAsia="Aptos"/>
          <w:i/>
          <w:iCs/>
          <w:lang w:val="en-US"/>
        </w:rPr>
        <w:t>Nơi</w:t>
      </w:r>
      <w:r w:rsidR="00133278" w:rsidRPr="00133278">
        <w:rPr>
          <w:rFonts w:eastAsia="Aptos"/>
          <w:i/>
          <w:iCs/>
        </w:rPr>
        <w:t xml:space="preserve"> cấp ghi trên thẻ </w:t>
      </w:r>
      <w:r w:rsidR="00FA3821">
        <w:rPr>
          <w:rFonts w:eastAsia="Aptos"/>
          <w:i/>
          <w:iCs/>
          <w:lang w:val="en-US"/>
        </w:rPr>
        <w:t>c</w:t>
      </w:r>
      <w:r w:rsidR="00133278" w:rsidRPr="00133278">
        <w:rPr>
          <w:rFonts w:eastAsia="Aptos"/>
          <w:i/>
          <w:iCs/>
        </w:rPr>
        <w:t xml:space="preserve">ăn cước, thẻ </w:t>
      </w:r>
      <w:r w:rsidR="00FA3821">
        <w:rPr>
          <w:rFonts w:eastAsia="Aptos"/>
          <w:i/>
          <w:iCs/>
          <w:lang w:val="en-US"/>
        </w:rPr>
        <w:t>c</w:t>
      </w:r>
      <w:r w:rsidR="00133278" w:rsidRPr="00133278">
        <w:rPr>
          <w:rFonts w:eastAsia="Aptos"/>
          <w:i/>
          <w:iCs/>
        </w:rPr>
        <w:t xml:space="preserve">ăn cước công dân, </w:t>
      </w:r>
      <w:r w:rsidR="00FA3821">
        <w:rPr>
          <w:rFonts w:eastAsia="Aptos"/>
          <w:i/>
          <w:iCs/>
          <w:lang w:val="en-US"/>
        </w:rPr>
        <w:t>h</w:t>
      </w:r>
      <w:r w:rsidR="00133278" w:rsidRPr="00133278">
        <w:rPr>
          <w:rFonts w:eastAsia="Aptos"/>
          <w:i/>
          <w:iCs/>
        </w:rPr>
        <w:t>ộ chiếu</w:t>
      </w:r>
      <w:r w:rsidR="00133278" w:rsidRPr="00133278" w:rsidDel="00133278">
        <w:rPr>
          <w:rFonts w:eastAsia="Aptos"/>
          <w:i/>
          <w:iCs/>
        </w:rPr>
        <w:t xml:space="preserve"> </w:t>
      </w:r>
      <w:r w:rsidR="00FA3821" w:rsidRPr="009E1332">
        <w:rPr>
          <w:rFonts w:eastAsia="Aptos"/>
          <w:i/>
          <w:iCs/>
        </w:rPr>
        <w:t>còn thời hạn của khách hàng cá nhân</w:t>
      </w:r>
      <w:r w:rsidRPr="009E1332">
        <w:rPr>
          <w:rFonts w:eastAsia="Aptos"/>
          <w:i/>
          <w:iCs/>
        </w:rPr>
        <w:t>.</w:t>
      </w:r>
      <w:r w:rsidRPr="009E1332">
        <w:rPr>
          <w:rFonts w:eastAsia="Aptos"/>
          <w:i/>
          <w:iCs/>
        </w:rPr>
        <w:tab/>
      </w:r>
      <w:r w:rsidRPr="009E1332">
        <w:rPr>
          <w:rFonts w:eastAsia="Aptos"/>
          <w:i/>
          <w:iCs/>
        </w:rPr>
        <w:tab/>
      </w:r>
      <w:r w:rsidRPr="009E1332">
        <w:rPr>
          <w:rFonts w:eastAsia="Aptos"/>
          <w:i/>
          <w:iCs/>
        </w:rPr>
        <w:tab/>
      </w:r>
      <w:r w:rsidRPr="009E1332">
        <w:rPr>
          <w:rFonts w:eastAsia="Aptos"/>
          <w:i/>
          <w:iCs/>
        </w:rPr>
        <w:tab/>
      </w:r>
      <w:r w:rsidRPr="009E1332">
        <w:rPr>
          <w:rFonts w:eastAsia="Aptos"/>
          <w:i/>
          <w:iCs/>
        </w:rPr>
        <w:tab/>
      </w:r>
      <w:r w:rsidRPr="009E1332">
        <w:rPr>
          <w:rFonts w:eastAsia="Aptos"/>
          <w:i/>
          <w:iCs/>
        </w:rPr>
        <w:tab/>
      </w:r>
      <w:r w:rsidRPr="009E1332">
        <w:rPr>
          <w:rFonts w:eastAsia="Aptos"/>
          <w:i/>
          <w:iCs/>
        </w:rPr>
        <w:tab/>
      </w:r>
    </w:p>
    <w:p w14:paraId="59047E29" w14:textId="0326885D" w:rsidR="00133278" w:rsidRDefault="00133278" w:rsidP="009E1332">
      <w:pPr>
        <w:spacing w:before="120"/>
        <w:rPr>
          <w:rFonts w:eastAsia="Aptos"/>
          <w:i/>
          <w:iCs/>
        </w:rPr>
      </w:pPr>
      <w:r w:rsidRPr="00D24148">
        <w:rPr>
          <w:rFonts w:eastAsia="Aptos"/>
          <w:i/>
          <w:iCs/>
        </w:rPr>
        <w:t>- Cột (1</w:t>
      </w:r>
      <w:r>
        <w:rPr>
          <w:rFonts w:eastAsia="Aptos"/>
          <w:i/>
          <w:iCs/>
          <w:lang w:val="en-US"/>
        </w:rPr>
        <w:t>1</w:t>
      </w:r>
      <w:r w:rsidRPr="00D24148">
        <w:rPr>
          <w:rFonts w:eastAsia="Aptos"/>
          <w:i/>
          <w:iCs/>
        </w:rPr>
        <w:t xml:space="preserve">): </w:t>
      </w:r>
      <w:r w:rsidRPr="00133278">
        <w:rPr>
          <w:rFonts w:eastAsia="Aptos"/>
          <w:i/>
          <w:iCs/>
        </w:rPr>
        <w:t xml:space="preserve">Ngày </w:t>
      </w:r>
      <w:r>
        <w:rPr>
          <w:rFonts w:eastAsia="Aptos"/>
          <w:i/>
          <w:iCs/>
          <w:lang w:val="en-US"/>
        </w:rPr>
        <w:t>sinh</w:t>
      </w:r>
      <w:r w:rsidRPr="00133278">
        <w:rPr>
          <w:rFonts w:eastAsia="Aptos"/>
          <w:i/>
          <w:iCs/>
        </w:rPr>
        <w:t xml:space="preserve"> ghi trên thẻ </w:t>
      </w:r>
      <w:r w:rsidR="00FA3821">
        <w:rPr>
          <w:rFonts w:eastAsia="Aptos"/>
          <w:i/>
          <w:iCs/>
          <w:lang w:val="en-US"/>
        </w:rPr>
        <w:t>c</w:t>
      </w:r>
      <w:r w:rsidRPr="00133278">
        <w:rPr>
          <w:rFonts w:eastAsia="Aptos"/>
          <w:i/>
          <w:iCs/>
        </w:rPr>
        <w:t xml:space="preserve">ăn cước, thẻ </w:t>
      </w:r>
      <w:r w:rsidR="00FA3821">
        <w:rPr>
          <w:rFonts w:eastAsia="Aptos"/>
          <w:i/>
          <w:iCs/>
          <w:lang w:val="en-US"/>
        </w:rPr>
        <w:t>c</w:t>
      </w:r>
      <w:r w:rsidRPr="00133278">
        <w:rPr>
          <w:rFonts w:eastAsia="Aptos"/>
          <w:i/>
          <w:iCs/>
        </w:rPr>
        <w:t xml:space="preserve">ăn cước công dân, </w:t>
      </w:r>
      <w:r w:rsidR="00FA3821">
        <w:rPr>
          <w:rFonts w:eastAsia="Aptos"/>
          <w:i/>
          <w:iCs/>
          <w:lang w:val="en-US"/>
        </w:rPr>
        <w:t>h</w:t>
      </w:r>
      <w:r w:rsidRPr="00133278">
        <w:rPr>
          <w:rFonts w:eastAsia="Aptos"/>
          <w:i/>
          <w:iCs/>
        </w:rPr>
        <w:t>ộ chiếu</w:t>
      </w:r>
      <w:r w:rsidR="00FA3821" w:rsidRPr="00FA3821">
        <w:rPr>
          <w:rFonts w:eastAsia="Aptos"/>
          <w:i/>
          <w:iCs/>
        </w:rPr>
        <w:t xml:space="preserve"> </w:t>
      </w:r>
      <w:r w:rsidR="00FA3821" w:rsidRPr="009E1332">
        <w:rPr>
          <w:rFonts w:eastAsia="Aptos"/>
          <w:i/>
          <w:iCs/>
        </w:rPr>
        <w:t>còn thời hạn của khách hàng cá nhân</w:t>
      </w:r>
      <w:r>
        <w:rPr>
          <w:rFonts w:eastAsia="Aptos"/>
          <w:i/>
          <w:iCs/>
          <w:lang w:val="en-US"/>
        </w:rPr>
        <w:t>.</w:t>
      </w:r>
    </w:p>
    <w:p w14:paraId="6690B4D6" w14:textId="0920026F" w:rsidR="00D81CF9" w:rsidRPr="009E1332" w:rsidRDefault="00D81CF9" w:rsidP="009E1332">
      <w:pPr>
        <w:spacing w:before="120"/>
        <w:rPr>
          <w:rFonts w:eastAsia="Aptos"/>
          <w:i/>
          <w:iCs/>
        </w:rPr>
      </w:pPr>
      <w:r w:rsidRPr="009E1332">
        <w:rPr>
          <w:rFonts w:eastAsia="Aptos"/>
          <w:i/>
          <w:iCs/>
        </w:rPr>
        <w:t>- Cột (12): Địa chỉ</w:t>
      </w:r>
      <w:r w:rsidR="00133278">
        <w:rPr>
          <w:rFonts w:eastAsia="Aptos"/>
          <w:i/>
          <w:iCs/>
          <w:lang w:val="en-US"/>
        </w:rPr>
        <w:t xml:space="preserve"> của khách hàng.</w:t>
      </w:r>
    </w:p>
    <w:p w14:paraId="2144B057" w14:textId="6D1F929A" w:rsidR="00133278" w:rsidRPr="00D24148" w:rsidRDefault="00133278" w:rsidP="00133278">
      <w:pPr>
        <w:spacing w:before="120"/>
        <w:rPr>
          <w:rFonts w:eastAsia="Aptos"/>
          <w:i/>
          <w:iCs/>
        </w:rPr>
      </w:pPr>
      <w:r w:rsidRPr="00D24148">
        <w:rPr>
          <w:rFonts w:eastAsia="Aptos"/>
          <w:i/>
          <w:iCs/>
        </w:rPr>
        <w:lastRenderedPageBreak/>
        <w:t>- Cộ</w:t>
      </w:r>
      <w:r>
        <w:rPr>
          <w:rFonts w:eastAsia="Aptos"/>
          <w:i/>
          <w:iCs/>
        </w:rPr>
        <w:t>t (1</w:t>
      </w:r>
      <w:r>
        <w:rPr>
          <w:rFonts w:eastAsia="Aptos"/>
          <w:i/>
          <w:iCs/>
          <w:lang w:val="en-US"/>
        </w:rPr>
        <w:t>3</w:t>
      </w:r>
      <w:r w:rsidRPr="00D24148">
        <w:rPr>
          <w:rFonts w:eastAsia="Aptos"/>
          <w:i/>
          <w:iCs/>
        </w:rPr>
        <w:t>): Số điện thoại</w:t>
      </w:r>
      <w:r>
        <w:rPr>
          <w:rFonts w:eastAsia="Aptos"/>
          <w:i/>
          <w:iCs/>
          <w:lang w:val="en-US"/>
        </w:rPr>
        <w:t xml:space="preserve"> của khách hàng.</w:t>
      </w:r>
    </w:p>
    <w:p w14:paraId="4FDA61A7" w14:textId="77777777" w:rsidR="00D81CF9" w:rsidRPr="009E1332" w:rsidRDefault="00D81CF9" w:rsidP="009E1332">
      <w:pPr>
        <w:spacing w:before="120"/>
        <w:rPr>
          <w:rFonts w:eastAsia="Aptos"/>
          <w:i/>
          <w:iCs/>
        </w:rPr>
      </w:pPr>
      <w:r w:rsidRPr="009E1332">
        <w:rPr>
          <w:rFonts w:eastAsia="Aptos"/>
          <w:i/>
          <w:iCs/>
        </w:rPr>
        <w:t>- Cột (14): Số Quyết định thành lập, Giấy chứng nhận đăng ký doanh nghiệp của khách hàng tổ chức, …</w:t>
      </w:r>
      <w:r w:rsidRPr="009E1332">
        <w:rPr>
          <w:rFonts w:eastAsia="Aptos"/>
          <w:i/>
          <w:iCs/>
        </w:rPr>
        <w:tab/>
      </w:r>
      <w:r w:rsidRPr="009E1332">
        <w:rPr>
          <w:rFonts w:eastAsia="Aptos"/>
          <w:i/>
          <w:iCs/>
        </w:rPr>
        <w:tab/>
      </w:r>
    </w:p>
    <w:p w14:paraId="07E1144B" w14:textId="77777777" w:rsidR="00D81CF9" w:rsidRPr="009E1332" w:rsidRDefault="00D81CF9" w:rsidP="009E1332">
      <w:pPr>
        <w:spacing w:before="120"/>
        <w:rPr>
          <w:rFonts w:eastAsia="Aptos"/>
          <w:i/>
          <w:iCs/>
        </w:rPr>
      </w:pPr>
      <w:r w:rsidRPr="009E1332">
        <w:rPr>
          <w:rFonts w:eastAsia="Aptos"/>
          <w:i/>
          <w:iCs/>
        </w:rPr>
        <w:t>- Cột (15): Mã phân loại khách hàng theo thành phần kinh tế của tổ chức tham gia bảo hiểm tiền gửi (Ví dụ: Khách hàng cá nhân, doanh nghiệp tư nhân, công ty trách nhiệm hữu hạn, công ty cổ phần…).</w:t>
      </w:r>
    </w:p>
    <w:p w14:paraId="60D445CE" w14:textId="5C854A83" w:rsidR="00D81CF9" w:rsidRPr="009E1332" w:rsidRDefault="00D81CF9" w:rsidP="009E1332">
      <w:pPr>
        <w:spacing w:before="120"/>
        <w:rPr>
          <w:rFonts w:eastAsia="Aptos"/>
          <w:i/>
          <w:iCs/>
        </w:rPr>
      </w:pPr>
      <w:r w:rsidRPr="009E1332">
        <w:rPr>
          <w:rFonts w:eastAsia="Aptos"/>
          <w:i/>
          <w:iCs/>
        </w:rPr>
        <w:t>- Cột (16): Số dư gốc của tài khoản tiền gửi.</w:t>
      </w:r>
    </w:p>
    <w:p w14:paraId="4A86D164" w14:textId="5D017804" w:rsidR="00D81CF9" w:rsidRPr="009E1332" w:rsidRDefault="00D81CF9" w:rsidP="009E1332">
      <w:pPr>
        <w:spacing w:before="120"/>
        <w:rPr>
          <w:rFonts w:eastAsia="Aptos"/>
          <w:i/>
          <w:iCs/>
        </w:rPr>
      </w:pPr>
      <w:r w:rsidRPr="009E1332">
        <w:rPr>
          <w:rFonts w:eastAsia="Aptos"/>
          <w:i/>
          <w:iCs/>
        </w:rPr>
        <w:t>- Cột (17): Số dư lãi của tài khoản tiền gửi.</w:t>
      </w:r>
    </w:p>
    <w:p w14:paraId="311BD633" w14:textId="7BBB7A11" w:rsidR="00D81CF9" w:rsidRPr="009E1332" w:rsidRDefault="00D81CF9" w:rsidP="009E1332">
      <w:pPr>
        <w:spacing w:before="120"/>
        <w:rPr>
          <w:rFonts w:eastAsia="Aptos"/>
          <w:i/>
          <w:iCs/>
        </w:rPr>
      </w:pPr>
      <w:r w:rsidRPr="009E1332">
        <w:rPr>
          <w:rFonts w:eastAsia="Aptos"/>
          <w:i/>
          <w:iCs/>
        </w:rPr>
        <w:t>- Cột (18): Tổng tiền gốc và lãi của tài khoản tiền gửi.</w:t>
      </w:r>
    </w:p>
    <w:p w14:paraId="13F53972" w14:textId="6246D11D" w:rsidR="00D81CF9" w:rsidRPr="009E1332" w:rsidRDefault="00D81CF9" w:rsidP="009E1332">
      <w:pPr>
        <w:spacing w:before="120"/>
        <w:rPr>
          <w:rFonts w:eastAsia="Aptos"/>
          <w:i/>
          <w:iCs/>
        </w:rPr>
      </w:pPr>
      <w:r w:rsidRPr="009E1332">
        <w:rPr>
          <w:rFonts w:eastAsia="Aptos"/>
          <w:i/>
          <w:iCs/>
        </w:rPr>
        <w:t>- Cột (19): Số dư tại thời điểm mở tài khoản (áp dụng đối với tiền gửi có kỳ hạn).</w:t>
      </w:r>
    </w:p>
    <w:p w14:paraId="41A998DD" w14:textId="146EED7D" w:rsidR="00D81CF9" w:rsidRPr="009E1332" w:rsidRDefault="00D81CF9" w:rsidP="009E1332">
      <w:pPr>
        <w:spacing w:before="120"/>
        <w:rPr>
          <w:rFonts w:eastAsia="Aptos"/>
          <w:i/>
          <w:iCs/>
        </w:rPr>
      </w:pPr>
      <w:r w:rsidRPr="009E1332">
        <w:rPr>
          <w:rFonts w:eastAsia="Aptos"/>
          <w:i/>
          <w:iCs/>
        </w:rPr>
        <w:t>- Cột (20): Số seri trên sổ tiết kiệm, chứng chỉ tiền gửi.</w:t>
      </w:r>
      <w:r w:rsidRPr="009E1332">
        <w:rPr>
          <w:rFonts w:eastAsia="Aptos"/>
          <w:i/>
          <w:iCs/>
        </w:rPr>
        <w:tab/>
      </w:r>
      <w:r w:rsidRPr="009E1332">
        <w:rPr>
          <w:rFonts w:eastAsia="Aptos"/>
          <w:i/>
          <w:iCs/>
        </w:rPr>
        <w:tab/>
      </w:r>
      <w:r w:rsidRPr="009E1332">
        <w:rPr>
          <w:rFonts w:eastAsia="Aptos"/>
          <w:i/>
          <w:iCs/>
        </w:rPr>
        <w:tab/>
      </w:r>
      <w:r w:rsidRPr="009E1332">
        <w:rPr>
          <w:rFonts w:eastAsia="Aptos"/>
          <w:i/>
          <w:iCs/>
        </w:rPr>
        <w:tab/>
      </w:r>
    </w:p>
    <w:p w14:paraId="225A36F2" w14:textId="7E99A27B" w:rsidR="00D81CF9" w:rsidRPr="009E1332" w:rsidRDefault="00D81CF9" w:rsidP="009E1332">
      <w:pPr>
        <w:spacing w:before="120"/>
        <w:rPr>
          <w:rFonts w:eastAsia="Aptos"/>
          <w:i/>
          <w:iCs/>
        </w:rPr>
      </w:pPr>
      <w:r w:rsidRPr="009E1332">
        <w:rPr>
          <w:rFonts w:eastAsia="Aptos"/>
          <w:i/>
          <w:iCs/>
        </w:rPr>
        <w:t>- Cột (21): Là ngày gửi đầu tiên của khoản tiền gửi chưa được tính lãi nhập gốc/Là ngày chuyển tiếp kỳ hạn cuối cùng đối với các khoản tiền gửi đã chuyển tiếp một hoặc nhiều kỳ. (Áp dụng đối với tiền gửi có kỳ hạn)</w:t>
      </w:r>
    </w:p>
    <w:p w14:paraId="79FAA186" w14:textId="3A304306" w:rsidR="00D81CF9" w:rsidRPr="009E1332" w:rsidRDefault="00D81CF9" w:rsidP="009E1332">
      <w:pPr>
        <w:spacing w:before="120"/>
        <w:rPr>
          <w:rFonts w:eastAsia="Aptos"/>
          <w:i/>
          <w:iCs/>
        </w:rPr>
      </w:pPr>
      <w:r w:rsidRPr="009E1332">
        <w:rPr>
          <w:rFonts w:eastAsia="Aptos"/>
          <w:i/>
          <w:iCs/>
        </w:rPr>
        <w:t>- Cột (22): Ngày đến hạn của khoản tiền gửi.</w:t>
      </w:r>
    </w:p>
    <w:p w14:paraId="1F139A0D" w14:textId="180E323A" w:rsidR="00D81CF9" w:rsidRPr="009E1332" w:rsidRDefault="00D81CF9" w:rsidP="009E1332">
      <w:pPr>
        <w:spacing w:before="120"/>
        <w:rPr>
          <w:rFonts w:eastAsia="Aptos"/>
          <w:i/>
          <w:iCs/>
        </w:rPr>
      </w:pPr>
      <w:r w:rsidRPr="009E1332">
        <w:rPr>
          <w:rFonts w:eastAsia="Aptos"/>
          <w:i/>
          <w:iCs/>
        </w:rPr>
        <w:t xml:space="preserve">- Cột (23): Lãi suất </w:t>
      </w:r>
      <w:r w:rsidR="00D25B97">
        <w:rPr>
          <w:rFonts w:eastAsia="Aptos"/>
          <w:i/>
          <w:iCs/>
          <w:lang w:val="en-US"/>
        </w:rPr>
        <w:t>của khoản tiền gửi</w:t>
      </w:r>
      <w:r w:rsidRPr="009E1332">
        <w:rPr>
          <w:rFonts w:eastAsia="Aptos"/>
          <w:i/>
          <w:iCs/>
        </w:rPr>
        <w:t>.</w:t>
      </w:r>
    </w:p>
    <w:p w14:paraId="47B6EEB9" w14:textId="73A997D6" w:rsidR="0014559A" w:rsidRPr="009E1332" w:rsidRDefault="00D81CF9" w:rsidP="009E1332">
      <w:pPr>
        <w:spacing w:before="120"/>
        <w:rPr>
          <w:rFonts w:eastAsia="Aptos"/>
          <w:i/>
          <w:iCs/>
        </w:rPr>
      </w:pPr>
      <w:r w:rsidRPr="009E1332">
        <w:rPr>
          <w:rFonts w:eastAsia="Aptos"/>
          <w:i/>
          <w:iCs/>
        </w:rPr>
        <w:t>- Cột (24): Kỳ hạn gửi tiền. (Áp dụng với tiền gửi có kỳ hạn).</w:t>
      </w:r>
      <w:r w:rsidR="0014559A" w:rsidRPr="002B3CDC" w:rsidDel="0014559A">
        <w:rPr>
          <w:rFonts w:eastAsia="Aptos"/>
          <w:i/>
          <w:iCs/>
        </w:rPr>
        <w:t xml:space="preserve"> </w:t>
      </w:r>
    </w:p>
    <w:p w14:paraId="647F0766" w14:textId="6234DF7B" w:rsidR="00D81CF9" w:rsidRPr="009E1332" w:rsidRDefault="00D81CF9" w:rsidP="009E1332">
      <w:pPr>
        <w:spacing w:before="120"/>
        <w:rPr>
          <w:rFonts w:eastAsia="Aptos"/>
          <w:i/>
          <w:iCs/>
        </w:rPr>
      </w:pPr>
      <w:r w:rsidRPr="009E1332">
        <w:rPr>
          <w:rFonts w:eastAsia="Aptos"/>
          <w:i/>
          <w:iCs/>
        </w:rPr>
        <w:t>- Cột (25): Phương thức trả lãi tiền gửi (Trả lãi cuối kỳ, định kỳ, đầu kỳ</w:t>
      </w:r>
      <w:r w:rsidR="0018233A" w:rsidRPr="009E1332">
        <w:rPr>
          <w:rFonts w:eastAsia="Aptos"/>
          <w:i/>
          <w:iCs/>
          <w:lang w:val="en-US"/>
        </w:rPr>
        <w:t>,…</w:t>
      </w:r>
      <w:r w:rsidRPr="009E1332">
        <w:rPr>
          <w:rFonts w:eastAsia="Aptos"/>
          <w:i/>
          <w:iCs/>
        </w:rPr>
        <w:t>)</w:t>
      </w:r>
    </w:p>
    <w:p w14:paraId="784BCB1D" w14:textId="68A070B0" w:rsidR="00D81CF9" w:rsidRPr="009E1332" w:rsidRDefault="00D81CF9" w:rsidP="009E1332">
      <w:pPr>
        <w:spacing w:before="120"/>
        <w:rPr>
          <w:rFonts w:eastAsia="Aptos"/>
          <w:i/>
          <w:iCs/>
          <w:lang w:val="en-US"/>
        </w:rPr>
      </w:pPr>
      <w:r w:rsidRPr="009E1332">
        <w:rPr>
          <w:rFonts w:eastAsia="Aptos"/>
          <w:i/>
          <w:iCs/>
        </w:rPr>
        <w:t>- Cột (26): Tên sản phẩm dịch vụ tiền gửi</w:t>
      </w:r>
      <w:r w:rsidR="00002D3E">
        <w:rPr>
          <w:rFonts w:eastAsia="Aptos"/>
          <w:i/>
          <w:iCs/>
          <w:lang w:val="en-US"/>
        </w:rPr>
        <w:t>.</w:t>
      </w:r>
    </w:p>
    <w:p w14:paraId="155E2E53" w14:textId="15678BA9" w:rsidR="004751D7" w:rsidRDefault="00D81CF9">
      <w:pPr>
        <w:spacing w:before="120"/>
        <w:rPr>
          <w:rFonts w:eastAsia="Aptos"/>
          <w:i/>
          <w:iCs/>
          <w:lang w:val="en-US"/>
        </w:rPr>
      </w:pPr>
      <w:r w:rsidRPr="009E1332">
        <w:rPr>
          <w:rFonts w:eastAsia="Aptos"/>
          <w:i/>
          <w:iCs/>
        </w:rPr>
        <w:t>- Cột (27): Tổ chức tham gia bảo hiểm tiền gửi tự phân loại đối tượng tiền gửi được bảo hiểm</w:t>
      </w:r>
      <w:r w:rsidR="00587575">
        <w:rPr>
          <w:rFonts w:eastAsia="Aptos"/>
          <w:i/>
          <w:iCs/>
          <w:lang w:val="en-US"/>
        </w:rPr>
        <w:t>.</w:t>
      </w:r>
      <w:r w:rsidRPr="009E1332">
        <w:rPr>
          <w:rFonts w:eastAsia="Aptos"/>
          <w:i/>
          <w:iCs/>
        </w:rPr>
        <w:t xml:space="preserve"> </w:t>
      </w:r>
      <w:r w:rsidR="00587575">
        <w:rPr>
          <w:rFonts w:eastAsia="Aptos"/>
          <w:i/>
          <w:iCs/>
          <w:lang w:val="en-US"/>
        </w:rPr>
        <w:t>N</w:t>
      </w:r>
      <w:r w:rsidRPr="009E1332">
        <w:rPr>
          <w:rFonts w:eastAsia="Aptos"/>
          <w:i/>
          <w:iCs/>
        </w:rPr>
        <w:t xml:space="preserve">ếu thuộc đối tượng bảo hiểm tiền gửi ghi chữ </w:t>
      </w:r>
      <w:r w:rsidR="00DD07EA">
        <w:rPr>
          <w:rFonts w:eastAsia="Aptos"/>
          <w:i/>
          <w:iCs/>
          <w:lang w:val="en-US"/>
        </w:rPr>
        <w:t>(</w:t>
      </w:r>
      <w:r w:rsidRPr="009E1332">
        <w:rPr>
          <w:rFonts w:eastAsia="Aptos"/>
          <w:i/>
          <w:iCs/>
        </w:rPr>
        <w:t>Y</w:t>
      </w:r>
      <w:r w:rsidR="00DD07EA">
        <w:rPr>
          <w:rFonts w:eastAsia="Aptos"/>
          <w:i/>
          <w:iCs/>
          <w:lang w:val="en-US"/>
        </w:rPr>
        <w:t>)</w:t>
      </w:r>
      <w:r w:rsidRPr="009E1332">
        <w:rPr>
          <w:rFonts w:eastAsia="Aptos"/>
          <w:i/>
          <w:iCs/>
        </w:rPr>
        <w:t xml:space="preserve">, nếu không thuộc đối tượng bảo hiểm tiền gửi ghi chữ </w:t>
      </w:r>
      <w:r w:rsidR="00DD07EA">
        <w:rPr>
          <w:rFonts w:eastAsia="Aptos"/>
          <w:i/>
          <w:iCs/>
          <w:lang w:val="en-US"/>
        </w:rPr>
        <w:t>(</w:t>
      </w:r>
      <w:r w:rsidRPr="009E1332">
        <w:rPr>
          <w:rFonts w:eastAsia="Aptos"/>
          <w:i/>
          <w:iCs/>
        </w:rPr>
        <w:t>N</w:t>
      </w:r>
      <w:r w:rsidR="00DD07EA">
        <w:rPr>
          <w:rFonts w:eastAsia="Aptos"/>
          <w:i/>
          <w:iCs/>
          <w:lang w:val="en-US"/>
        </w:rPr>
        <w:t>)</w:t>
      </w:r>
      <w:r w:rsidR="00335031">
        <w:rPr>
          <w:rFonts w:eastAsia="Aptos"/>
          <w:i/>
          <w:iCs/>
          <w:lang w:val="en-US"/>
        </w:rPr>
        <w:t>.</w:t>
      </w:r>
    </w:p>
    <w:p w14:paraId="64B1D5E5" w14:textId="6EBC37EE" w:rsidR="00335031" w:rsidRPr="00DD07EA" w:rsidRDefault="00335031">
      <w:pPr>
        <w:spacing w:before="120"/>
        <w:rPr>
          <w:rFonts w:eastAsia="Aptos"/>
          <w:i/>
          <w:iCs/>
          <w:lang w:val="en-US"/>
        </w:rPr>
      </w:pPr>
      <w:r w:rsidRPr="00335031">
        <w:rPr>
          <w:rFonts w:eastAsia="Aptos"/>
          <w:i/>
          <w:iCs/>
          <w:lang w:val="en-US"/>
        </w:rPr>
        <w:t>- Cột (28): Tình trạng tài khoản, cụ thể: “Đang hoạt động/Tạm khóa/Phong tỏa/Tranh chấp/….</w:t>
      </w:r>
      <w:proofErr w:type="gramStart"/>
      <w:r w:rsidRPr="00335031">
        <w:rPr>
          <w:rFonts w:eastAsia="Aptos"/>
          <w:i/>
          <w:iCs/>
          <w:lang w:val="en-US"/>
        </w:rPr>
        <w:t>”.</w:t>
      </w:r>
      <w:proofErr w:type="gramEnd"/>
    </w:p>
    <w:p w14:paraId="48914710" w14:textId="77777777" w:rsidR="004751D7" w:rsidRDefault="004751D7">
      <w:pPr>
        <w:spacing w:before="120"/>
        <w:rPr>
          <w:rFonts w:eastAsia="Aptos"/>
          <w:i/>
          <w:iCs/>
        </w:rPr>
      </w:pPr>
    </w:p>
    <w:p w14:paraId="2996B0A8" w14:textId="77777777" w:rsidR="00CE684E" w:rsidRDefault="00CE684E">
      <w:pPr>
        <w:rPr>
          <w:rFonts w:eastAsia="Aptos"/>
          <w:i/>
          <w:iCs/>
        </w:rPr>
        <w:sectPr w:rsidR="00CE684E" w:rsidSect="00FB058A">
          <w:headerReference w:type="default" r:id="rId14"/>
          <w:pgSz w:w="16840" w:h="11907" w:orient="landscape" w:code="9"/>
          <w:pgMar w:top="1134" w:right="284" w:bottom="851" w:left="567" w:header="567" w:footer="567" w:gutter="0"/>
          <w:pgNumType w:start="1"/>
          <w:cols w:space="720"/>
          <w:titlePg/>
          <w:docGrid w:linePitch="360"/>
        </w:sectPr>
      </w:pPr>
    </w:p>
    <w:p w14:paraId="5EC27808" w14:textId="2B6A8300" w:rsidR="00D81CF9" w:rsidRPr="00AE0A78" w:rsidRDefault="00D81CF9" w:rsidP="00D81CF9">
      <w:pPr>
        <w:jc w:val="right"/>
        <w:rPr>
          <w:i/>
          <w:iCs/>
          <w:sz w:val="26"/>
          <w:szCs w:val="26"/>
        </w:rPr>
      </w:pPr>
      <w:r w:rsidRPr="00AE0A78">
        <w:rPr>
          <w:i/>
          <w:iCs/>
          <w:sz w:val="26"/>
          <w:szCs w:val="26"/>
        </w:rPr>
        <w:lastRenderedPageBreak/>
        <w:t>Mẫu 02/MB</w:t>
      </w:r>
      <w:r w:rsidR="00104E22">
        <w:rPr>
          <w:i/>
          <w:iCs/>
          <w:sz w:val="26"/>
          <w:szCs w:val="26"/>
          <w:lang w:val="en-US"/>
        </w:rPr>
        <w:t>D</w:t>
      </w:r>
      <w:r w:rsidRPr="00AE0A78">
        <w:rPr>
          <w:i/>
          <w:iCs/>
          <w:sz w:val="26"/>
          <w:szCs w:val="26"/>
        </w:rPr>
        <w:t>T</w:t>
      </w:r>
    </w:p>
    <w:p w14:paraId="6583B826" w14:textId="77777777" w:rsidR="00D81CF9" w:rsidRPr="00AE0A78" w:rsidRDefault="00D81CF9" w:rsidP="00D81CF9">
      <w:pPr>
        <w:jc w:val="center"/>
        <w:rPr>
          <w:b/>
          <w:bCs/>
          <w:sz w:val="26"/>
          <w:szCs w:val="26"/>
        </w:rPr>
      </w:pPr>
    </w:p>
    <w:p w14:paraId="093C8391" w14:textId="6C6CDDB8" w:rsidR="00D81CF9" w:rsidRPr="00AE0A78" w:rsidRDefault="00D81CF9" w:rsidP="00D81CF9">
      <w:pPr>
        <w:jc w:val="center"/>
        <w:rPr>
          <w:b/>
          <w:bCs/>
          <w:sz w:val="26"/>
          <w:szCs w:val="26"/>
        </w:rPr>
      </w:pPr>
      <w:r w:rsidRPr="00AE0A78">
        <w:rPr>
          <w:b/>
          <w:bCs/>
          <w:sz w:val="26"/>
          <w:szCs w:val="26"/>
        </w:rPr>
        <w:t>THÔNG TIN TÀI KHOẢN TIẾT KIỆM BẮT BUỘC CỦA TỔ CHỨC TÀI CHÍNH VI MÔ</w:t>
      </w:r>
    </w:p>
    <w:p w14:paraId="71900B85" w14:textId="77777777" w:rsidR="00D81CF9" w:rsidRPr="00AE0A78" w:rsidRDefault="00D81CF9" w:rsidP="00D81CF9">
      <w:pPr>
        <w:jc w:val="center"/>
        <w:rPr>
          <w:b/>
          <w:bCs/>
          <w:sz w:val="26"/>
          <w:szCs w:val="26"/>
        </w:rPr>
      </w:pPr>
      <w:r w:rsidRPr="00AE0A78">
        <w:rPr>
          <w:rFonts w:eastAsia="Aptos"/>
          <w:i/>
          <w:iCs/>
          <w:sz w:val="26"/>
          <w:szCs w:val="26"/>
        </w:rPr>
        <w:tab/>
      </w:r>
    </w:p>
    <w:tbl>
      <w:tblPr>
        <w:tblW w:w="12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460"/>
        <w:gridCol w:w="1701"/>
        <w:gridCol w:w="1701"/>
        <w:gridCol w:w="1701"/>
        <w:gridCol w:w="1417"/>
        <w:gridCol w:w="1560"/>
        <w:gridCol w:w="1559"/>
      </w:tblGrid>
      <w:tr w:rsidR="00081563" w:rsidRPr="00AE0A78" w14:paraId="1795C05B" w14:textId="77777777" w:rsidTr="00081563">
        <w:trPr>
          <w:trHeight w:val="806"/>
          <w:jc w:val="center"/>
        </w:trPr>
        <w:tc>
          <w:tcPr>
            <w:tcW w:w="1123" w:type="dxa"/>
            <w:shd w:val="clear" w:color="000000" w:fill="FFFFFF"/>
            <w:noWrap/>
            <w:vAlign w:val="center"/>
            <w:hideMark/>
          </w:tcPr>
          <w:p w14:paraId="4C52C876" w14:textId="2782DED3" w:rsidR="00081563" w:rsidRPr="0004704E" w:rsidRDefault="00081563" w:rsidP="00D81CF9">
            <w:pPr>
              <w:jc w:val="center"/>
              <w:rPr>
                <w:b/>
                <w:bCs/>
                <w:sz w:val="26"/>
                <w:szCs w:val="26"/>
              </w:rPr>
            </w:pPr>
            <w:r w:rsidRPr="0004704E">
              <w:rPr>
                <w:b/>
                <w:bCs/>
                <w:sz w:val="26"/>
                <w:szCs w:val="26"/>
              </w:rPr>
              <w:t>Ngày dữ liệu</w:t>
            </w:r>
          </w:p>
        </w:tc>
        <w:tc>
          <w:tcPr>
            <w:tcW w:w="1460" w:type="dxa"/>
            <w:shd w:val="clear" w:color="000000" w:fill="FFFFFF"/>
            <w:noWrap/>
            <w:vAlign w:val="center"/>
            <w:hideMark/>
          </w:tcPr>
          <w:p w14:paraId="1EE12C96" w14:textId="62AAFC53" w:rsidR="00081563" w:rsidRPr="0004704E" w:rsidRDefault="00081563">
            <w:pPr>
              <w:jc w:val="center"/>
              <w:rPr>
                <w:b/>
                <w:bCs/>
                <w:sz w:val="26"/>
                <w:szCs w:val="26"/>
              </w:rPr>
            </w:pPr>
            <w:r w:rsidRPr="0004704E">
              <w:rPr>
                <w:b/>
                <w:bCs/>
                <w:sz w:val="26"/>
                <w:szCs w:val="26"/>
              </w:rPr>
              <w:t>Mã tài khoản</w:t>
            </w:r>
          </w:p>
        </w:tc>
        <w:tc>
          <w:tcPr>
            <w:tcW w:w="1701" w:type="dxa"/>
            <w:shd w:val="clear" w:color="000000" w:fill="FFFFFF"/>
            <w:noWrap/>
            <w:vAlign w:val="center"/>
            <w:hideMark/>
          </w:tcPr>
          <w:p w14:paraId="3F78488A" w14:textId="549ED46B" w:rsidR="00081563" w:rsidRPr="0004704E" w:rsidRDefault="00081563" w:rsidP="00D81CF9">
            <w:pPr>
              <w:jc w:val="center"/>
              <w:rPr>
                <w:b/>
                <w:bCs/>
                <w:sz w:val="26"/>
                <w:szCs w:val="26"/>
              </w:rPr>
            </w:pPr>
            <w:r w:rsidRPr="0004704E">
              <w:rPr>
                <w:b/>
                <w:bCs/>
                <w:sz w:val="26"/>
                <w:szCs w:val="26"/>
              </w:rPr>
              <w:t>Mã khách hàng (CIF)</w:t>
            </w:r>
          </w:p>
        </w:tc>
        <w:tc>
          <w:tcPr>
            <w:tcW w:w="1701" w:type="dxa"/>
            <w:shd w:val="clear" w:color="000000" w:fill="FFFFFF"/>
            <w:noWrap/>
            <w:vAlign w:val="center"/>
            <w:hideMark/>
          </w:tcPr>
          <w:p w14:paraId="0483AC01" w14:textId="6C47E5A9" w:rsidR="00081563" w:rsidRPr="0004704E" w:rsidRDefault="00081563" w:rsidP="00D81CF9">
            <w:pPr>
              <w:jc w:val="center"/>
              <w:rPr>
                <w:b/>
                <w:bCs/>
                <w:sz w:val="26"/>
                <w:szCs w:val="26"/>
              </w:rPr>
            </w:pPr>
            <w:r w:rsidRPr="0004704E">
              <w:rPr>
                <w:b/>
                <w:bCs/>
                <w:sz w:val="26"/>
                <w:szCs w:val="26"/>
              </w:rPr>
              <w:t>Tên khách hàng</w:t>
            </w:r>
            <w:r w:rsidRPr="0004704E" w:rsidDel="00E96726">
              <w:rPr>
                <w:b/>
                <w:bCs/>
                <w:sz w:val="26"/>
                <w:szCs w:val="26"/>
              </w:rPr>
              <w:t xml:space="preserve"> </w:t>
            </w:r>
          </w:p>
        </w:tc>
        <w:tc>
          <w:tcPr>
            <w:tcW w:w="1701" w:type="dxa"/>
            <w:shd w:val="clear" w:color="000000" w:fill="FFFFFF"/>
            <w:noWrap/>
            <w:vAlign w:val="center"/>
            <w:hideMark/>
          </w:tcPr>
          <w:p w14:paraId="4A6A5BFC" w14:textId="1D42679A" w:rsidR="00081563" w:rsidRPr="0004704E" w:rsidRDefault="00081563" w:rsidP="00D81CF9">
            <w:pPr>
              <w:jc w:val="center"/>
              <w:rPr>
                <w:b/>
                <w:bCs/>
                <w:sz w:val="26"/>
                <w:szCs w:val="26"/>
              </w:rPr>
            </w:pPr>
            <w:r w:rsidRPr="0004704E">
              <w:rPr>
                <w:b/>
                <w:bCs/>
                <w:sz w:val="26"/>
                <w:szCs w:val="26"/>
                <w:lang w:val="en-US"/>
              </w:rPr>
              <w:t>Số thẻ CCCD / Hộ chiếu</w:t>
            </w:r>
          </w:p>
        </w:tc>
        <w:tc>
          <w:tcPr>
            <w:tcW w:w="1417" w:type="dxa"/>
            <w:noWrap/>
            <w:vAlign w:val="center"/>
            <w:hideMark/>
          </w:tcPr>
          <w:p w14:paraId="55D65F4A" w14:textId="0CA05E5B" w:rsidR="00081563" w:rsidRPr="0004704E" w:rsidRDefault="00081563" w:rsidP="00D81CF9">
            <w:pPr>
              <w:jc w:val="center"/>
              <w:rPr>
                <w:b/>
                <w:bCs/>
                <w:sz w:val="26"/>
                <w:szCs w:val="26"/>
              </w:rPr>
            </w:pPr>
            <w:r w:rsidRPr="0004704E">
              <w:rPr>
                <w:b/>
                <w:bCs/>
                <w:sz w:val="26"/>
                <w:szCs w:val="26"/>
              </w:rPr>
              <w:t>Số dư gốc</w:t>
            </w:r>
          </w:p>
          <w:p w14:paraId="6D57A02C" w14:textId="2EE8515D" w:rsidR="00081563" w:rsidRPr="0004704E" w:rsidRDefault="00081563" w:rsidP="00BE76AA">
            <w:pPr>
              <w:jc w:val="center"/>
              <w:rPr>
                <w:b/>
                <w:bCs/>
                <w:sz w:val="26"/>
                <w:szCs w:val="26"/>
              </w:rPr>
            </w:pPr>
            <w:r w:rsidRPr="0004704E">
              <w:rPr>
                <w:bCs/>
                <w:sz w:val="26"/>
                <w:szCs w:val="26"/>
                <w:lang w:val="en-US"/>
              </w:rPr>
              <w:t>(đv: đồng)</w:t>
            </w:r>
          </w:p>
        </w:tc>
        <w:tc>
          <w:tcPr>
            <w:tcW w:w="1560" w:type="dxa"/>
            <w:shd w:val="clear" w:color="000000" w:fill="FFFFFF"/>
            <w:noWrap/>
            <w:vAlign w:val="center"/>
            <w:hideMark/>
          </w:tcPr>
          <w:p w14:paraId="3C7F4A05" w14:textId="77777777" w:rsidR="00081563" w:rsidRPr="0004704E" w:rsidRDefault="00081563" w:rsidP="00D81CF9">
            <w:pPr>
              <w:jc w:val="center"/>
              <w:rPr>
                <w:b/>
                <w:bCs/>
                <w:sz w:val="26"/>
                <w:szCs w:val="26"/>
              </w:rPr>
            </w:pPr>
            <w:r w:rsidRPr="0004704E">
              <w:rPr>
                <w:b/>
                <w:bCs/>
                <w:sz w:val="26"/>
                <w:szCs w:val="26"/>
              </w:rPr>
              <w:t>Số dư lãi</w:t>
            </w:r>
          </w:p>
          <w:p w14:paraId="55A898B7" w14:textId="7A476686" w:rsidR="00081563" w:rsidRPr="0004704E" w:rsidRDefault="00081563" w:rsidP="00D81CF9">
            <w:pPr>
              <w:jc w:val="center"/>
              <w:rPr>
                <w:b/>
                <w:bCs/>
                <w:sz w:val="26"/>
                <w:szCs w:val="26"/>
              </w:rPr>
            </w:pPr>
            <w:r w:rsidRPr="0004704E">
              <w:rPr>
                <w:bCs/>
                <w:sz w:val="26"/>
                <w:szCs w:val="26"/>
                <w:lang w:val="en-US"/>
              </w:rPr>
              <w:t>(đv: đồng)</w:t>
            </w:r>
          </w:p>
        </w:tc>
        <w:tc>
          <w:tcPr>
            <w:tcW w:w="1559" w:type="dxa"/>
            <w:shd w:val="clear" w:color="000000" w:fill="FFFFFF"/>
            <w:noWrap/>
            <w:vAlign w:val="center"/>
            <w:hideMark/>
          </w:tcPr>
          <w:p w14:paraId="1A572849" w14:textId="77777777" w:rsidR="00081563" w:rsidRPr="0004704E" w:rsidRDefault="00081563" w:rsidP="00D81CF9">
            <w:pPr>
              <w:jc w:val="center"/>
              <w:rPr>
                <w:b/>
                <w:bCs/>
                <w:sz w:val="26"/>
                <w:szCs w:val="26"/>
              </w:rPr>
            </w:pPr>
            <w:r w:rsidRPr="0004704E">
              <w:rPr>
                <w:b/>
                <w:bCs/>
                <w:sz w:val="26"/>
                <w:szCs w:val="26"/>
              </w:rPr>
              <w:t>Tổng gốc lãi</w:t>
            </w:r>
          </w:p>
          <w:p w14:paraId="3FF79180" w14:textId="1CB13B5C" w:rsidR="00081563" w:rsidRPr="0004704E" w:rsidRDefault="00081563" w:rsidP="00D81CF9">
            <w:pPr>
              <w:jc w:val="center"/>
              <w:rPr>
                <w:b/>
                <w:bCs/>
                <w:sz w:val="26"/>
                <w:szCs w:val="26"/>
              </w:rPr>
            </w:pPr>
            <w:r w:rsidRPr="0004704E">
              <w:rPr>
                <w:bCs/>
                <w:sz w:val="26"/>
                <w:szCs w:val="26"/>
                <w:lang w:val="en-US"/>
              </w:rPr>
              <w:t>(đv: đồng)</w:t>
            </w:r>
          </w:p>
        </w:tc>
      </w:tr>
      <w:tr w:rsidR="00081563" w:rsidRPr="00AE0A78" w14:paraId="4A168CBE" w14:textId="77777777" w:rsidTr="00081563">
        <w:trPr>
          <w:trHeight w:val="340"/>
          <w:jc w:val="center"/>
        </w:trPr>
        <w:tc>
          <w:tcPr>
            <w:tcW w:w="1123" w:type="dxa"/>
            <w:shd w:val="clear" w:color="000000" w:fill="FFFFFF"/>
            <w:noWrap/>
            <w:vAlign w:val="center"/>
          </w:tcPr>
          <w:p w14:paraId="4FBC3A10" w14:textId="6C8D9404" w:rsidR="00081563" w:rsidRPr="00081563" w:rsidRDefault="00081563" w:rsidP="00D81CF9">
            <w:pPr>
              <w:jc w:val="center"/>
              <w:rPr>
                <w:i/>
                <w:iCs/>
                <w:lang w:val="en-US"/>
              </w:rPr>
            </w:pPr>
            <w:r w:rsidRPr="00081563">
              <w:rPr>
                <w:i/>
                <w:iCs/>
                <w:lang w:val="en-US"/>
              </w:rPr>
              <w:t>(1)</w:t>
            </w:r>
          </w:p>
        </w:tc>
        <w:tc>
          <w:tcPr>
            <w:tcW w:w="1460" w:type="dxa"/>
            <w:shd w:val="clear" w:color="000000" w:fill="FFFFFF"/>
            <w:noWrap/>
            <w:vAlign w:val="center"/>
          </w:tcPr>
          <w:p w14:paraId="030C45D1" w14:textId="7246432C" w:rsidR="00081563" w:rsidRPr="00081563" w:rsidRDefault="00081563">
            <w:pPr>
              <w:jc w:val="center"/>
              <w:rPr>
                <w:i/>
                <w:iCs/>
                <w:lang w:val="en-US"/>
              </w:rPr>
            </w:pPr>
            <w:r w:rsidRPr="00081563">
              <w:rPr>
                <w:i/>
                <w:iCs/>
                <w:lang w:val="en-US"/>
              </w:rPr>
              <w:t>(2)</w:t>
            </w:r>
          </w:p>
        </w:tc>
        <w:tc>
          <w:tcPr>
            <w:tcW w:w="1701" w:type="dxa"/>
            <w:shd w:val="clear" w:color="000000" w:fill="FFFFFF"/>
            <w:noWrap/>
            <w:vAlign w:val="center"/>
          </w:tcPr>
          <w:p w14:paraId="08DF19C7" w14:textId="7BAA08D6" w:rsidR="00081563" w:rsidRPr="00081563" w:rsidRDefault="00081563" w:rsidP="00D81CF9">
            <w:pPr>
              <w:jc w:val="center"/>
              <w:rPr>
                <w:i/>
                <w:iCs/>
                <w:lang w:val="en-US"/>
              </w:rPr>
            </w:pPr>
            <w:r w:rsidRPr="00081563">
              <w:rPr>
                <w:i/>
                <w:iCs/>
                <w:lang w:val="en-US"/>
              </w:rPr>
              <w:t>(3)</w:t>
            </w:r>
          </w:p>
        </w:tc>
        <w:tc>
          <w:tcPr>
            <w:tcW w:w="1701" w:type="dxa"/>
            <w:shd w:val="clear" w:color="000000" w:fill="FFFFFF"/>
            <w:noWrap/>
            <w:vAlign w:val="center"/>
          </w:tcPr>
          <w:p w14:paraId="71EC9945" w14:textId="689A55C0" w:rsidR="00081563" w:rsidRPr="00081563" w:rsidRDefault="00081563" w:rsidP="00D81CF9">
            <w:pPr>
              <w:jc w:val="center"/>
              <w:rPr>
                <w:i/>
                <w:iCs/>
                <w:lang w:val="en-US"/>
              </w:rPr>
            </w:pPr>
            <w:r w:rsidRPr="00081563">
              <w:rPr>
                <w:i/>
                <w:iCs/>
                <w:lang w:val="en-US"/>
              </w:rPr>
              <w:t>(4)</w:t>
            </w:r>
          </w:p>
        </w:tc>
        <w:tc>
          <w:tcPr>
            <w:tcW w:w="1701" w:type="dxa"/>
            <w:shd w:val="clear" w:color="000000" w:fill="FFFFFF"/>
            <w:noWrap/>
            <w:vAlign w:val="center"/>
          </w:tcPr>
          <w:p w14:paraId="1CC0E2D2" w14:textId="2C7AE96A" w:rsidR="00081563" w:rsidRPr="00081563" w:rsidRDefault="00081563" w:rsidP="00D81CF9">
            <w:pPr>
              <w:jc w:val="center"/>
              <w:rPr>
                <w:i/>
                <w:iCs/>
                <w:lang w:val="en-US"/>
              </w:rPr>
            </w:pPr>
            <w:r w:rsidRPr="00081563">
              <w:rPr>
                <w:i/>
                <w:iCs/>
                <w:lang w:val="en-US"/>
              </w:rPr>
              <w:t>(5)</w:t>
            </w:r>
          </w:p>
        </w:tc>
        <w:tc>
          <w:tcPr>
            <w:tcW w:w="1417" w:type="dxa"/>
            <w:noWrap/>
            <w:vAlign w:val="center"/>
          </w:tcPr>
          <w:p w14:paraId="2ECA5919" w14:textId="117ED28C" w:rsidR="00081563" w:rsidRPr="00081563" w:rsidRDefault="00081563" w:rsidP="00D81CF9">
            <w:pPr>
              <w:jc w:val="center"/>
              <w:rPr>
                <w:i/>
                <w:iCs/>
                <w:lang w:val="en-US"/>
              </w:rPr>
            </w:pPr>
            <w:r w:rsidRPr="00081563">
              <w:rPr>
                <w:i/>
                <w:iCs/>
                <w:lang w:val="en-US"/>
              </w:rPr>
              <w:t>(6)</w:t>
            </w:r>
          </w:p>
        </w:tc>
        <w:tc>
          <w:tcPr>
            <w:tcW w:w="1560" w:type="dxa"/>
            <w:shd w:val="clear" w:color="000000" w:fill="FFFFFF"/>
            <w:noWrap/>
            <w:vAlign w:val="center"/>
          </w:tcPr>
          <w:p w14:paraId="23C8E083" w14:textId="7F3A1EC3" w:rsidR="00081563" w:rsidRPr="00081563" w:rsidRDefault="00081563" w:rsidP="00D81CF9">
            <w:pPr>
              <w:jc w:val="center"/>
              <w:rPr>
                <w:i/>
                <w:iCs/>
                <w:lang w:val="en-US"/>
              </w:rPr>
            </w:pPr>
            <w:r w:rsidRPr="00081563">
              <w:rPr>
                <w:i/>
                <w:iCs/>
                <w:lang w:val="en-US"/>
              </w:rPr>
              <w:t>(7)</w:t>
            </w:r>
          </w:p>
        </w:tc>
        <w:tc>
          <w:tcPr>
            <w:tcW w:w="1559" w:type="dxa"/>
            <w:shd w:val="clear" w:color="000000" w:fill="FFFFFF"/>
            <w:noWrap/>
            <w:vAlign w:val="center"/>
          </w:tcPr>
          <w:p w14:paraId="6C59BF8E" w14:textId="0A4BB837" w:rsidR="00081563" w:rsidRPr="00081563" w:rsidRDefault="00081563" w:rsidP="00D81CF9">
            <w:pPr>
              <w:jc w:val="center"/>
              <w:rPr>
                <w:i/>
                <w:iCs/>
                <w:lang w:val="en-US"/>
              </w:rPr>
            </w:pPr>
            <w:r w:rsidRPr="00081563">
              <w:rPr>
                <w:i/>
                <w:iCs/>
                <w:lang w:val="en-US"/>
              </w:rPr>
              <w:t>(8)</w:t>
            </w:r>
          </w:p>
        </w:tc>
      </w:tr>
    </w:tbl>
    <w:p w14:paraId="53E5C472" w14:textId="77777777" w:rsidR="00D81CF9" w:rsidRPr="00AE0A78" w:rsidRDefault="00D81CF9" w:rsidP="00D81CF9">
      <w:pPr>
        <w:rPr>
          <w:b/>
          <w:bCs/>
          <w:sz w:val="26"/>
          <w:szCs w:val="26"/>
          <w:u w:val="single"/>
        </w:rPr>
      </w:pPr>
    </w:p>
    <w:p w14:paraId="1ABB8B00" w14:textId="77777777" w:rsidR="00D81CF9" w:rsidRPr="00AE0A78" w:rsidRDefault="00D81CF9" w:rsidP="00D81CF9">
      <w:pPr>
        <w:rPr>
          <w:b/>
          <w:bCs/>
          <w:sz w:val="22"/>
          <w:szCs w:val="22"/>
          <w:u w:val="single"/>
        </w:rPr>
      </w:pPr>
    </w:p>
    <w:p w14:paraId="27D04DC0" w14:textId="7A2600B1" w:rsidR="00D81CF9" w:rsidRPr="00195F77" w:rsidRDefault="00D81CF9" w:rsidP="009E1332">
      <w:pPr>
        <w:spacing w:before="120"/>
        <w:rPr>
          <w:rFonts w:eastAsia="Aptos"/>
          <w:b/>
          <w:bCs/>
        </w:rPr>
      </w:pPr>
      <w:r w:rsidRPr="00195F77">
        <w:rPr>
          <w:rFonts w:eastAsia="Aptos"/>
          <w:b/>
          <w:bCs/>
        </w:rPr>
        <w:t>Hướng dẫn lập mẫu</w:t>
      </w:r>
      <w:r w:rsidR="000E280E" w:rsidRPr="00195F77">
        <w:rPr>
          <w:rFonts w:eastAsia="Aptos"/>
          <w:b/>
          <w:bCs/>
          <w:lang w:val="en-US"/>
        </w:rPr>
        <w:t xml:space="preserve"> biểu</w:t>
      </w:r>
      <w:r w:rsidRPr="00195F77">
        <w:rPr>
          <w:rFonts w:eastAsia="Aptos"/>
          <w:b/>
          <w:bCs/>
        </w:rPr>
        <w:t>:</w:t>
      </w:r>
    </w:p>
    <w:p w14:paraId="53A4AF16" w14:textId="773D2607" w:rsidR="008C60E4" w:rsidRPr="00195F77" w:rsidRDefault="008C60E4" w:rsidP="006F6850">
      <w:pPr>
        <w:spacing w:before="80"/>
        <w:jc w:val="both"/>
        <w:rPr>
          <w:rFonts w:eastAsia="Aptos"/>
          <w:i/>
          <w:iCs/>
          <w:lang w:val="en-US"/>
        </w:rPr>
      </w:pPr>
      <w:r w:rsidRPr="00195F77">
        <w:rPr>
          <w:rFonts w:eastAsia="Aptos"/>
          <w:i/>
          <w:iCs/>
        </w:rPr>
        <w:t xml:space="preserve">1. Thời điểm của dữ liệu: </w:t>
      </w:r>
      <w:r w:rsidR="001F0AFF" w:rsidRPr="00195F77">
        <w:rPr>
          <w:rFonts w:eastAsia="Aptos"/>
          <w:i/>
          <w:iCs/>
          <w:lang w:val="en-US"/>
        </w:rPr>
        <w:t xml:space="preserve">Ngày cuối cùng hằng tháng, thời điểm phát sinh nghĩa vụ trả tiền bảo hiểm, thời điểm khác </w:t>
      </w:r>
      <w:r w:rsidR="00CE684E" w:rsidRPr="00700F40">
        <w:rPr>
          <w:rFonts w:eastAsia="Aptos"/>
          <w:i/>
          <w:iCs/>
          <w:lang w:val="en-US"/>
        </w:rPr>
        <w:t xml:space="preserve">liên quan đến việc trả tiền bảo hiểm </w:t>
      </w:r>
      <w:r w:rsidR="001F0AFF" w:rsidRPr="00195F77">
        <w:rPr>
          <w:rFonts w:eastAsia="Aptos"/>
          <w:i/>
          <w:iCs/>
          <w:lang w:val="en-US"/>
        </w:rPr>
        <w:t>theo yêu cầu của Bảo hiểm tiền gửi Việt Nam</w:t>
      </w:r>
      <w:r w:rsidRPr="00195F77">
        <w:rPr>
          <w:rFonts w:eastAsia="Aptos"/>
          <w:i/>
          <w:iCs/>
          <w:lang w:val="en-US"/>
        </w:rPr>
        <w:t>.</w:t>
      </w:r>
    </w:p>
    <w:p w14:paraId="6FDDC3C5" w14:textId="73EA1915" w:rsidR="008C60E4" w:rsidRPr="00195F77" w:rsidRDefault="008C60E4" w:rsidP="006F6850">
      <w:pPr>
        <w:spacing w:before="80"/>
        <w:jc w:val="both"/>
        <w:rPr>
          <w:rFonts w:eastAsia="Aptos"/>
          <w:i/>
          <w:iCs/>
        </w:rPr>
      </w:pPr>
      <w:r w:rsidRPr="00195F77">
        <w:rPr>
          <w:rFonts w:eastAsia="Aptos"/>
          <w:i/>
          <w:iCs/>
        </w:rPr>
        <w:t>2. Định kỳ báo cáo:</w:t>
      </w:r>
      <w:r w:rsidRPr="00195F77">
        <w:rPr>
          <w:rFonts w:eastAsia="Aptos"/>
          <w:i/>
          <w:iCs/>
          <w:lang w:val="en-US"/>
        </w:rPr>
        <w:t xml:space="preserve"> </w:t>
      </w:r>
      <w:r w:rsidR="006F6850" w:rsidRPr="00195F77">
        <w:rPr>
          <w:rFonts w:eastAsia="Aptos"/>
          <w:i/>
          <w:iCs/>
          <w:lang w:val="en-US"/>
        </w:rPr>
        <w:t xml:space="preserve">Theo thông báo của Bảo hiểm tiền gửi Việt Nam khi chuẩn bị trả tiền bảo hiểm hoặc các trường hợp cần thiết khác </w:t>
      </w:r>
      <w:r w:rsidR="00700F40" w:rsidRPr="00700F40">
        <w:rPr>
          <w:rFonts w:eastAsia="Aptos"/>
          <w:i/>
          <w:iCs/>
          <w:lang w:val="en-US"/>
        </w:rPr>
        <w:t xml:space="preserve">liên quan đến việc trả tiền bảo hiểm </w:t>
      </w:r>
      <w:r w:rsidR="006F6850" w:rsidRPr="00195F77">
        <w:rPr>
          <w:rFonts w:eastAsia="Aptos"/>
          <w:i/>
          <w:iCs/>
          <w:lang w:val="en-US"/>
        </w:rPr>
        <w:t>theo yêu cầu của Bảo hiểm tiền gửi Việt Nam</w:t>
      </w:r>
      <w:r w:rsidRPr="00195F77">
        <w:rPr>
          <w:rFonts w:eastAsia="Aptos"/>
          <w:i/>
          <w:iCs/>
        </w:rPr>
        <w:t>.</w:t>
      </w:r>
    </w:p>
    <w:p w14:paraId="29AC422C" w14:textId="77777777" w:rsidR="008C60E4" w:rsidRPr="00195F77" w:rsidRDefault="008C60E4" w:rsidP="006F6850">
      <w:pPr>
        <w:spacing w:before="80"/>
        <w:jc w:val="both"/>
        <w:rPr>
          <w:rFonts w:eastAsia="Aptos"/>
          <w:i/>
          <w:iCs/>
          <w:lang w:val="en-US"/>
        </w:rPr>
      </w:pPr>
      <w:r w:rsidRPr="00195F77">
        <w:rPr>
          <w:rFonts w:eastAsia="Aptos"/>
          <w:i/>
          <w:iCs/>
        </w:rPr>
        <w:t>3. Phương thức báo cáo: Bằng bản mềm</w:t>
      </w:r>
      <w:r w:rsidRPr="00195F77">
        <w:rPr>
          <w:rFonts w:eastAsia="Aptos"/>
          <w:i/>
          <w:iCs/>
          <w:lang w:val="en-US"/>
        </w:rPr>
        <w:t>, điện tử</w:t>
      </w:r>
      <w:r w:rsidRPr="00195F77">
        <w:rPr>
          <w:rFonts w:eastAsia="Aptos"/>
          <w:i/>
          <w:iCs/>
        </w:rPr>
        <w:t xml:space="preserve">. </w:t>
      </w:r>
    </w:p>
    <w:p w14:paraId="50735126" w14:textId="6A29AF6A" w:rsidR="008C60E4" w:rsidRPr="00195F77" w:rsidRDefault="00A77BBD" w:rsidP="006F6850">
      <w:pPr>
        <w:spacing w:before="80"/>
        <w:jc w:val="both"/>
        <w:rPr>
          <w:rFonts w:asciiTheme="majorHAnsi" w:eastAsia="Aptos" w:hAnsiTheme="majorHAnsi" w:cstheme="majorHAnsi"/>
          <w:i/>
          <w:iCs/>
        </w:rPr>
      </w:pPr>
      <w:r>
        <w:rPr>
          <w:rFonts w:eastAsia="Aptos"/>
          <w:i/>
          <w:iCs/>
          <w:lang w:val="en-US"/>
        </w:rPr>
        <w:t>4</w:t>
      </w:r>
      <w:r w:rsidR="008C60E4" w:rsidRPr="00195F77">
        <w:rPr>
          <w:rFonts w:eastAsia="Aptos"/>
          <w:i/>
          <w:iCs/>
        </w:rPr>
        <w:t>. Hướng dẫn nội dung một số cột:</w:t>
      </w:r>
    </w:p>
    <w:p w14:paraId="7D4394EA" w14:textId="4AD9A2A0" w:rsidR="00D81CF9" w:rsidRPr="00195F77" w:rsidRDefault="00D81CF9" w:rsidP="006F6850">
      <w:pPr>
        <w:spacing w:before="120"/>
        <w:jc w:val="both"/>
        <w:rPr>
          <w:rFonts w:eastAsia="Aptos"/>
          <w:i/>
          <w:iCs/>
        </w:rPr>
      </w:pPr>
      <w:r w:rsidRPr="00195F77">
        <w:rPr>
          <w:rFonts w:eastAsia="Aptos"/>
          <w:i/>
          <w:iCs/>
        </w:rPr>
        <w:t xml:space="preserve">- Cột (1): </w:t>
      </w:r>
      <w:r w:rsidR="00AD41B5" w:rsidRPr="00195F77">
        <w:rPr>
          <w:rFonts w:eastAsia="Aptos"/>
          <w:i/>
          <w:iCs/>
          <w:lang w:val="en-US"/>
        </w:rPr>
        <w:t>Thời điểm của dữ liệu</w:t>
      </w:r>
      <w:r w:rsidRPr="00195F77">
        <w:rPr>
          <w:rFonts w:eastAsia="Aptos"/>
          <w:i/>
          <w:iCs/>
        </w:rPr>
        <w:t>.</w:t>
      </w:r>
    </w:p>
    <w:p w14:paraId="05560DB6" w14:textId="0315DD1F" w:rsidR="00E81EDD" w:rsidRPr="00195F77" w:rsidRDefault="00E81EDD" w:rsidP="006F6850">
      <w:pPr>
        <w:spacing w:before="120"/>
        <w:jc w:val="both"/>
        <w:rPr>
          <w:rFonts w:eastAsia="Aptos"/>
          <w:i/>
          <w:iCs/>
        </w:rPr>
      </w:pPr>
      <w:r w:rsidRPr="00195F77">
        <w:rPr>
          <w:rFonts w:eastAsia="Aptos"/>
          <w:i/>
          <w:iCs/>
        </w:rPr>
        <w:t>- Cột (</w:t>
      </w:r>
      <w:r w:rsidR="0022107C" w:rsidRPr="00195F77">
        <w:rPr>
          <w:rFonts w:eastAsia="Aptos"/>
          <w:i/>
          <w:iCs/>
          <w:lang w:val="en-US"/>
        </w:rPr>
        <w:t>2</w:t>
      </w:r>
      <w:r w:rsidRPr="00195F77">
        <w:rPr>
          <w:rFonts w:eastAsia="Aptos"/>
          <w:i/>
          <w:iCs/>
        </w:rPr>
        <w:t xml:space="preserve">): Mã tài khoản tiền gửi tiết kiệm bắt buộc </w:t>
      </w:r>
      <w:r w:rsidR="00FC7037" w:rsidRPr="00195F77">
        <w:rPr>
          <w:rFonts w:eastAsia="Aptos"/>
          <w:i/>
          <w:iCs/>
          <w:lang w:val="en-US"/>
        </w:rPr>
        <w:t xml:space="preserve">tại </w:t>
      </w:r>
      <w:r w:rsidRPr="00195F77">
        <w:rPr>
          <w:rFonts w:eastAsia="Aptos"/>
          <w:i/>
          <w:iCs/>
        </w:rPr>
        <w:t>tổ chức tài chính vi mô.</w:t>
      </w:r>
    </w:p>
    <w:p w14:paraId="24B4D0DE" w14:textId="42742184" w:rsidR="00D81CF9" w:rsidRPr="00195F77" w:rsidRDefault="00D81CF9" w:rsidP="006F6850">
      <w:pPr>
        <w:spacing w:before="120"/>
        <w:jc w:val="both"/>
        <w:rPr>
          <w:rFonts w:eastAsia="Aptos"/>
          <w:i/>
          <w:iCs/>
        </w:rPr>
      </w:pPr>
      <w:r w:rsidRPr="00195F77">
        <w:rPr>
          <w:rFonts w:eastAsia="Aptos"/>
          <w:i/>
          <w:iCs/>
        </w:rPr>
        <w:t>- Cột (</w:t>
      </w:r>
      <w:r w:rsidR="0022107C" w:rsidRPr="00195F77">
        <w:rPr>
          <w:rFonts w:eastAsia="Aptos"/>
          <w:i/>
          <w:iCs/>
          <w:lang w:val="en-US"/>
        </w:rPr>
        <w:t>3</w:t>
      </w:r>
      <w:r w:rsidRPr="00195F77">
        <w:rPr>
          <w:rFonts w:eastAsia="Aptos"/>
          <w:i/>
          <w:iCs/>
        </w:rPr>
        <w:t xml:space="preserve">): </w:t>
      </w:r>
      <w:r w:rsidR="00D303BA" w:rsidRPr="00195F77">
        <w:rPr>
          <w:rFonts w:eastAsia="Aptos"/>
          <w:i/>
          <w:iCs/>
          <w:lang w:val="en-US"/>
        </w:rPr>
        <w:t>Mã khách hàng (CIF)</w:t>
      </w:r>
      <w:r w:rsidR="00D303BA" w:rsidRPr="00195F77">
        <w:rPr>
          <w:rFonts w:eastAsia="Aptos"/>
          <w:i/>
          <w:iCs/>
        </w:rPr>
        <w:t>.</w:t>
      </w:r>
    </w:p>
    <w:p w14:paraId="47BD91DD" w14:textId="552372AD" w:rsidR="00D81CF9" w:rsidRPr="00195F77" w:rsidRDefault="00D81CF9" w:rsidP="006F6850">
      <w:pPr>
        <w:spacing w:before="120"/>
        <w:jc w:val="both"/>
        <w:rPr>
          <w:rFonts w:eastAsia="Aptos"/>
          <w:i/>
          <w:iCs/>
        </w:rPr>
      </w:pPr>
      <w:r w:rsidRPr="00195F77">
        <w:rPr>
          <w:rFonts w:eastAsia="Aptos"/>
          <w:i/>
          <w:iCs/>
        </w:rPr>
        <w:t>- Cột (</w:t>
      </w:r>
      <w:r w:rsidR="0022107C" w:rsidRPr="00195F77">
        <w:rPr>
          <w:rFonts w:eastAsia="Aptos"/>
          <w:i/>
          <w:iCs/>
          <w:lang w:val="en-US"/>
        </w:rPr>
        <w:t>4</w:t>
      </w:r>
      <w:r w:rsidRPr="00195F77">
        <w:rPr>
          <w:rFonts w:eastAsia="Aptos"/>
          <w:i/>
          <w:iCs/>
        </w:rPr>
        <w:t>): Tên khách hàng mở tài khoản tiền gửi.</w:t>
      </w:r>
    </w:p>
    <w:p w14:paraId="4E91B47C" w14:textId="6C8DA04D" w:rsidR="00D81CF9" w:rsidRPr="00195F77" w:rsidRDefault="00D81CF9" w:rsidP="006F6850">
      <w:pPr>
        <w:spacing w:before="120"/>
        <w:jc w:val="both"/>
        <w:rPr>
          <w:rFonts w:eastAsia="Aptos"/>
          <w:i/>
          <w:iCs/>
        </w:rPr>
      </w:pPr>
      <w:r w:rsidRPr="00195F77">
        <w:rPr>
          <w:rFonts w:eastAsia="Aptos"/>
          <w:i/>
          <w:iCs/>
        </w:rPr>
        <w:t>- Cột (</w:t>
      </w:r>
      <w:r w:rsidR="0022107C" w:rsidRPr="00195F77">
        <w:rPr>
          <w:rFonts w:eastAsia="Aptos"/>
          <w:i/>
          <w:iCs/>
          <w:lang w:val="en-US"/>
        </w:rPr>
        <w:t>5</w:t>
      </w:r>
      <w:r w:rsidRPr="00195F77">
        <w:rPr>
          <w:rFonts w:eastAsia="Aptos"/>
          <w:i/>
          <w:iCs/>
        </w:rPr>
        <w:t xml:space="preserve">): </w:t>
      </w:r>
      <w:r w:rsidR="00134D8D" w:rsidRPr="00195F77">
        <w:rPr>
          <w:rFonts w:eastAsia="Aptos"/>
          <w:i/>
          <w:iCs/>
          <w:lang w:val="en-US"/>
        </w:rPr>
        <w:t xml:space="preserve">Số </w:t>
      </w:r>
      <w:r w:rsidR="00FA3821">
        <w:rPr>
          <w:rFonts w:eastAsia="Aptos"/>
          <w:i/>
          <w:iCs/>
          <w:lang w:val="en-US"/>
        </w:rPr>
        <w:t>t</w:t>
      </w:r>
      <w:r w:rsidR="00134D8D" w:rsidRPr="00195F77">
        <w:rPr>
          <w:rFonts w:eastAsia="Aptos"/>
          <w:i/>
          <w:iCs/>
          <w:lang w:val="en-US"/>
        </w:rPr>
        <w:t xml:space="preserve">hẻ </w:t>
      </w:r>
      <w:r w:rsidR="00FA3821">
        <w:rPr>
          <w:rFonts w:eastAsia="Aptos"/>
          <w:i/>
          <w:iCs/>
          <w:lang w:val="en-US"/>
        </w:rPr>
        <w:t>c</w:t>
      </w:r>
      <w:r w:rsidR="00134D8D" w:rsidRPr="00195F77">
        <w:rPr>
          <w:rFonts w:eastAsia="Aptos"/>
          <w:i/>
          <w:iCs/>
          <w:lang w:val="en-US"/>
        </w:rPr>
        <w:t xml:space="preserve">ăn cước, Số </w:t>
      </w:r>
      <w:r w:rsidR="00FA3821">
        <w:rPr>
          <w:rFonts w:eastAsia="Aptos"/>
          <w:i/>
          <w:iCs/>
          <w:lang w:val="en-US"/>
        </w:rPr>
        <w:t>t</w:t>
      </w:r>
      <w:r w:rsidR="00134D8D" w:rsidRPr="00195F77">
        <w:rPr>
          <w:rFonts w:eastAsia="Aptos"/>
          <w:i/>
          <w:iCs/>
          <w:lang w:val="en-US"/>
        </w:rPr>
        <w:t xml:space="preserve">hẻ </w:t>
      </w:r>
      <w:r w:rsidR="00FA3821">
        <w:rPr>
          <w:rFonts w:eastAsia="Aptos"/>
          <w:i/>
          <w:iCs/>
          <w:lang w:val="en-US"/>
        </w:rPr>
        <w:t>c</w:t>
      </w:r>
      <w:r w:rsidR="00134D8D" w:rsidRPr="00195F77">
        <w:rPr>
          <w:rFonts w:eastAsia="Aptos"/>
          <w:i/>
          <w:iCs/>
          <w:lang w:val="en-US"/>
        </w:rPr>
        <w:t xml:space="preserve">ăn cước công dân, Số </w:t>
      </w:r>
      <w:r w:rsidR="00FA3821">
        <w:rPr>
          <w:rFonts w:eastAsia="Aptos"/>
          <w:i/>
          <w:iCs/>
          <w:lang w:val="en-US"/>
        </w:rPr>
        <w:t>h</w:t>
      </w:r>
      <w:r w:rsidR="00134D8D" w:rsidRPr="00195F77">
        <w:rPr>
          <w:rFonts w:eastAsia="Aptos"/>
          <w:i/>
          <w:iCs/>
          <w:lang w:val="en-US"/>
        </w:rPr>
        <w:t>ộ chiếu còn thời hạn của khách hàng cá nhân</w:t>
      </w:r>
      <w:r w:rsidRPr="00195F77">
        <w:rPr>
          <w:rFonts w:eastAsia="Aptos"/>
          <w:i/>
          <w:iCs/>
        </w:rPr>
        <w:t>.</w:t>
      </w:r>
    </w:p>
    <w:p w14:paraId="77200425" w14:textId="41332665" w:rsidR="001066E5" w:rsidRPr="00195F77" w:rsidRDefault="00D81CF9" w:rsidP="006F6850">
      <w:pPr>
        <w:spacing w:before="120"/>
        <w:jc w:val="both"/>
        <w:rPr>
          <w:rFonts w:eastAsia="Aptos"/>
          <w:i/>
          <w:iCs/>
        </w:rPr>
      </w:pPr>
      <w:r w:rsidRPr="00195F77">
        <w:rPr>
          <w:rFonts w:eastAsia="Aptos"/>
          <w:i/>
          <w:iCs/>
        </w:rPr>
        <w:t>- Cột (6): Số dư gốc của tài khoản tiền gửi</w:t>
      </w:r>
      <w:r w:rsidR="00613ECA" w:rsidRPr="00195F77">
        <w:rPr>
          <w:rFonts w:eastAsia="Aptos"/>
          <w:i/>
          <w:iCs/>
          <w:lang w:val="en-US"/>
        </w:rPr>
        <w:t xml:space="preserve"> tiết kiệm bắt buộc</w:t>
      </w:r>
      <w:r w:rsidRPr="00195F77">
        <w:rPr>
          <w:rFonts w:eastAsia="Aptos"/>
          <w:i/>
          <w:iCs/>
        </w:rPr>
        <w:t>.</w:t>
      </w:r>
    </w:p>
    <w:p w14:paraId="353206A2" w14:textId="0CD8DBE3" w:rsidR="001066E5" w:rsidRPr="00195F77" w:rsidRDefault="00D81CF9" w:rsidP="006F6850">
      <w:pPr>
        <w:spacing w:before="120"/>
        <w:jc w:val="both"/>
        <w:rPr>
          <w:rFonts w:eastAsia="Aptos"/>
          <w:i/>
          <w:iCs/>
        </w:rPr>
      </w:pPr>
      <w:r w:rsidRPr="00195F77">
        <w:rPr>
          <w:rFonts w:eastAsia="Aptos"/>
          <w:i/>
          <w:iCs/>
        </w:rPr>
        <w:t>- Cột (7): Số dư lãi của tài khoản tiền gửi</w:t>
      </w:r>
      <w:r w:rsidR="00613ECA" w:rsidRPr="00195F77">
        <w:rPr>
          <w:rFonts w:eastAsia="Aptos"/>
          <w:i/>
          <w:iCs/>
          <w:lang w:val="en-US"/>
        </w:rPr>
        <w:t xml:space="preserve"> tiết kiệm bắt buộc</w:t>
      </w:r>
      <w:r w:rsidRPr="00195F77">
        <w:rPr>
          <w:rFonts w:eastAsia="Aptos"/>
          <w:i/>
          <w:iCs/>
        </w:rPr>
        <w:t>.</w:t>
      </w:r>
    </w:p>
    <w:p w14:paraId="59A6AEBA" w14:textId="2C8508A1" w:rsidR="003D390E" w:rsidRPr="00195F77" w:rsidRDefault="00D81CF9" w:rsidP="006F6850">
      <w:pPr>
        <w:spacing w:before="120"/>
        <w:jc w:val="both"/>
        <w:rPr>
          <w:rFonts w:eastAsia="Aptos"/>
          <w:i/>
          <w:iCs/>
        </w:rPr>
      </w:pPr>
      <w:r w:rsidRPr="00195F77">
        <w:rPr>
          <w:rFonts w:eastAsia="Aptos"/>
          <w:i/>
          <w:iCs/>
        </w:rPr>
        <w:t xml:space="preserve">- Cột (8): Tổng </w:t>
      </w:r>
      <w:r w:rsidR="00613ECA" w:rsidRPr="00195F77">
        <w:rPr>
          <w:rFonts w:eastAsia="Aptos"/>
          <w:i/>
          <w:iCs/>
          <w:lang w:val="en-US"/>
        </w:rPr>
        <w:t xml:space="preserve">số </w:t>
      </w:r>
      <w:r w:rsidRPr="00195F77">
        <w:rPr>
          <w:rFonts w:eastAsia="Aptos"/>
          <w:i/>
          <w:iCs/>
        </w:rPr>
        <w:t>tiền gốc và lãi của tài khoản tiền gửi</w:t>
      </w:r>
      <w:r w:rsidR="00613ECA" w:rsidRPr="00195F77">
        <w:rPr>
          <w:rFonts w:eastAsia="Aptos"/>
          <w:i/>
          <w:iCs/>
          <w:lang w:val="en-US"/>
        </w:rPr>
        <w:t xml:space="preserve"> tiết kiệm bắt buộc</w:t>
      </w:r>
      <w:r w:rsidRPr="00195F77">
        <w:rPr>
          <w:rFonts w:eastAsia="Aptos"/>
          <w:i/>
          <w:iCs/>
        </w:rPr>
        <w:t>.</w:t>
      </w:r>
    </w:p>
    <w:p w14:paraId="01AE55DC" w14:textId="77777777" w:rsidR="00FB058A" w:rsidRDefault="00FB058A">
      <w:pPr>
        <w:rPr>
          <w:rFonts w:eastAsia="Aptos"/>
          <w:i/>
          <w:iCs/>
          <w:sz w:val="26"/>
          <w:szCs w:val="26"/>
        </w:rPr>
        <w:sectPr w:rsidR="00FB058A" w:rsidSect="00BE76AA">
          <w:headerReference w:type="default" r:id="rId15"/>
          <w:pgSz w:w="16840" w:h="11907" w:orient="landscape" w:code="9"/>
          <w:pgMar w:top="1134" w:right="851" w:bottom="851" w:left="1134" w:header="567" w:footer="567" w:gutter="0"/>
          <w:cols w:space="720"/>
          <w:docGrid w:linePitch="360"/>
        </w:sectPr>
      </w:pPr>
    </w:p>
    <w:p w14:paraId="00EF0789" w14:textId="18207F37" w:rsidR="001066E5" w:rsidRDefault="001066E5">
      <w:pPr>
        <w:rPr>
          <w:rFonts w:eastAsia="Aptos"/>
          <w:i/>
          <w:iCs/>
          <w:sz w:val="26"/>
          <w:szCs w:val="26"/>
        </w:rPr>
      </w:pPr>
    </w:p>
    <w:p w14:paraId="0774080A" w14:textId="20EFF9C5" w:rsidR="00D81CF9" w:rsidRPr="00AE0A78" w:rsidRDefault="00D81CF9" w:rsidP="00D81CF9">
      <w:pPr>
        <w:jc w:val="right"/>
        <w:rPr>
          <w:i/>
          <w:iCs/>
          <w:sz w:val="26"/>
          <w:szCs w:val="26"/>
        </w:rPr>
      </w:pPr>
      <w:r w:rsidRPr="00AE0A78">
        <w:rPr>
          <w:i/>
          <w:iCs/>
          <w:sz w:val="26"/>
          <w:szCs w:val="26"/>
        </w:rPr>
        <w:t>Mẫu 03/MB</w:t>
      </w:r>
      <w:r w:rsidR="00104E22">
        <w:rPr>
          <w:i/>
          <w:iCs/>
          <w:sz w:val="26"/>
          <w:szCs w:val="26"/>
          <w:lang w:val="en-US"/>
        </w:rPr>
        <w:t>D</w:t>
      </w:r>
      <w:r w:rsidRPr="00AE0A78">
        <w:rPr>
          <w:i/>
          <w:iCs/>
          <w:sz w:val="26"/>
          <w:szCs w:val="26"/>
        </w:rPr>
        <w:t>T</w:t>
      </w:r>
    </w:p>
    <w:p w14:paraId="09651245" w14:textId="156D3FCE" w:rsidR="00D81CF9" w:rsidRPr="00AE0A78" w:rsidRDefault="00D81CF9" w:rsidP="00D81CF9">
      <w:pPr>
        <w:jc w:val="center"/>
        <w:rPr>
          <w:b/>
          <w:bCs/>
          <w:sz w:val="26"/>
          <w:szCs w:val="26"/>
        </w:rPr>
      </w:pPr>
      <w:r w:rsidRPr="00AE0A78">
        <w:rPr>
          <w:b/>
          <w:bCs/>
          <w:sz w:val="26"/>
          <w:szCs w:val="26"/>
        </w:rPr>
        <w:t>SAO KÊ TIỀN GỬI ĐỒNG CHỦ SỞ HỮU</w:t>
      </w:r>
    </w:p>
    <w:p w14:paraId="057AA21C" w14:textId="77777777" w:rsidR="00D81CF9" w:rsidRPr="00AE0A78" w:rsidRDefault="00D81CF9" w:rsidP="00D81CF9">
      <w:pPr>
        <w:spacing w:line="312" w:lineRule="auto"/>
        <w:ind w:firstLine="720"/>
        <w:jc w:val="right"/>
        <w:rPr>
          <w:rFonts w:eastAsia="Aptos"/>
          <w:i/>
          <w:iCs/>
          <w:sz w:val="26"/>
          <w:szCs w:val="26"/>
        </w:rPr>
      </w:pP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10"/>
        <w:gridCol w:w="927"/>
        <w:gridCol w:w="896"/>
        <w:gridCol w:w="998"/>
        <w:gridCol w:w="879"/>
        <w:gridCol w:w="880"/>
        <w:gridCol w:w="880"/>
        <w:gridCol w:w="880"/>
        <w:gridCol w:w="880"/>
        <w:gridCol w:w="999"/>
        <w:gridCol w:w="1513"/>
        <w:gridCol w:w="1174"/>
        <w:gridCol w:w="1456"/>
        <w:gridCol w:w="779"/>
      </w:tblGrid>
      <w:tr w:rsidR="00E5321A" w:rsidRPr="00AE0A78" w14:paraId="182DC569" w14:textId="56CCFCCE" w:rsidTr="0004704E">
        <w:trPr>
          <w:trHeight w:val="1260"/>
          <w:jc w:val="center"/>
        </w:trPr>
        <w:tc>
          <w:tcPr>
            <w:tcW w:w="200" w:type="pct"/>
            <w:vAlign w:val="center"/>
            <w:hideMark/>
          </w:tcPr>
          <w:p w14:paraId="285978C9" w14:textId="37C63137" w:rsidR="00E5321A" w:rsidRPr="0004704E" w:rsidRDefault="00E5321A" w:rsidP="00E9125C">
            <w:pPr>
              <w:jc w:val="center"/>
              <w:rPr>
                <w:b/>
                <w:bCs/>
                <w:sz w:val="26"/>
                <w:szCs w:val="26"/>
              </w:rPr>
            </w:pPr>
            <w:r w:rsidRPr="0004704E">
              <w:rPr>
                <w:b/>
                <w:bCs/>
                <w:sz w:val="26"/>
                <w:szCs w:val="26"/>
              </w:rPr>
              <w:t>Ngày dữ liệu</w:t>
            </w:r>
          </w:p>
        </w:tc>
        <w:tc>
          <w:tcPr>
            <w:tcW w:w="265" w:type="pct"/>
            <w:vAlign w:val="center"/>
            <w:hideMark/>
          </w:tcPr>
          <w:p w14:paraId="0B7B827A" w14:textId="77777777" w:rsidR="00E5321A" w:rsidRPr="0004704E" w:rsidRDefault="00E5321A" w:rsidP="00E9125C">
            <w:pPr>
              <w:jc w:val="center"/>
              <w:rPr>
                <w:b/>
                <w:bCs/>
                <w:sz w:val="26"/>
                <w:szCs w:val="26"/>
              </w:rPr>
            </w:pPr>
            <w:r w:rsidRPr="0004704E">
              <w:rPr>
                <w:b/>
                <w:bCs/>
                <w:sz w:val="26"/>
                <w:szCs w:val="26"/>
              </w:rPr>
              <w:t>Mã tài khoản</w:t>
            </w:r>
          </w:p>
        </w:tc>
        <w:tc>
          <w:tcPr>
            <w:tcW w:w="325" w:type="pct"/>
            <w:vAlign w:val="center"/>
            <w:hideMark/>
          </w:tcPr>
          <w:p w14:paraId="1C49326D" w14:textId="77777777" w:rsidR="00E5321A" w:rsidRPr="0004704E" w:rsidRDefault="00E5321A" w:rsidP="00E9125C">
            <w:pPr>
              <w:jc w:val="center"/>
              <w:rPr>
                <w:b/>
                <w:bCs/>
                <w:sz w:val="26"/>
                <w:szCs w:val="26"/>
              </w:rPr>
            </w:pPr>
            <w:r w:rsidRPr="0004704E">
              <w:rPr>
                <w:b/>
                <w:bCs/>
                <w:sz w:val="26"/>
                <w:szCs w:val="26"/>
              </w:rPr>
              <w:t>Mã khách hàng (CIF)</w:t>
            </w:r>
          </w:p>
        </w:tc>
        <w:tc>
          <w:tcPr>
            <w:tcW w:w="257" w:type="pct"/>
            <w:vAlign w:val="center"/>
            <w:hideMark/>
          </w:tcPr>
          <w:p w14:paraId="3F204A9A" w14:textId="77777777" w:rsidR="00E5321A" w:rsidRPr="0004704E" w:rsidRDefault="00E5321A" w:rsidP="00E9125C">
            <w:pPr>
              <w:jc w:val="center"/>
              <w:rPr>
                <w:b/>
                <w:bCs/>
                <w:sz w:val="26"/>
                <w:szCs w:val="26"/>
              </w:rPr>
            </w:pPr>
            <w:r w:rsidRPr="0004704E">
              <w:rPr>
                <w:b/>
                <w:bCs/>
                <w:sz w:val="26"/>
                <w:szCs w:val="26"/>
              </w:rPr>
              <w:t xml:space="preserve">Tên khách hàng </w:t>
            </w:r>
          </w:p>
        </w:tc>
        <w:tc>
          <w:tcPr>
            <w:tcW w:w="349" w:type="pct"/>
            <w:vAlign w:val="center"/>
            <w:hideMark/>
          </w:tcPr>
          <w:p w14:paraId="54DAC8F7" w14:textId="495ACCFE" w:rsidR="00E5321A" w:rsidRPr="0004704E" w:rsidRDefault="00E5321A" w:rsidP="00E9125C">
            <w:pPr>
              <w:jc w:val="center"/>
              <w:rPr>
                <w:b/>
                <w:bCs/>
                <w:sz w:val="26"/>
                <w:szCs w:val="26"/>
              </w:rPr>
            </w:pPr>
            <w:r w:rsidRPr="0004704E">
              <w:rPr>
                <w:b/>
                <w:bCs/>
                <w:sz w:val="26"/>
                <w:szCs w:val="26"/>
                <w:lang w:val="en-US"/>
              </w:rPr>
              <w:t>Số thẻ CCCD / Hộ chiếu</w:t>
            </w:r>
          </w:p>
        </w:tc>
        <w:tc>
          <w:tcPr>
            <w:tcW w:w="309" w:type="pct"/>
            <w:vAlign w:val="center"/>
          </w:tcPr>
          <w:p w14:paraId="2FFC2C7D" w14:textId="5362B151" w:rsidR="00E5321A" w:rsidRPr="0004704E" w:rsidRDefault="00E5321A" w:rsidP="00E9125C">
            <w:pPr>
              <w:jc w:val="center"/>
              <w:rPr>
                <w:b/>
                <w:bCs/>
                <w:sz w:val="26"/>
                <w:szCs w:val="26"/>
                <w:lang w:val="en-US"/>
              </w:rPr>
            </w:pPr>
            <w:r w:rsidRPr="0004704E">
              <w:rPr>
                <w:b/>
                <w:bCs/>
                <w:sz w:val="26"/>
                <w:szCs w:val="26"/>
                <w:lang w:val="en-US"/>
              </w:rPr>
              <w:t>Ngày cấp</w:t>
            </w:r>
          </w:p>
        </w:tc>
        <w:tc>
          <w:tcPr>
            <w:tcW w:w="309" w:type="pct"/>
            <w:vAlign w:val="center"/>
          </w:tcPr>
          <w:p w14:paraId="41DBCA27" w14:textId="08B682AB" w:rsidR="00E5321A" w:rsidRPr="0004704E" w:rsidRDefault="00E5321A" w:rsidP="00E9125C">
            <w:pPr>
              <w:jc w:val="center"/>
              <w:rPr>
                <w:b/>
                <w:bCs/>
                <w:sz w:val="26"/>
                <w:szCs w:val="26"/>
                <w:lang w:val="en-US"/>
              </w:rPr>
            </w:pPr>
            <w:r w:rsidRPr="0004704E">
              <w:rPr>
                <w:b/>
                <w:bCs/>
                <w:sz w:val="26"/>
                <w:szCs w:val="26"/>
                <w:lang w:val="en-US"/>
              </w:rPr>
              <w:t>Nơi cấp</w:t>
            </w:r>
          </w:p>
        </w:tc>
        <w:tc>
          <w:tcPr>
            <w:tcW w:w="309" w:type="pct"/>
            <w:vAlign w:val="center"/>
          </w:tcPr>
          <w:p w14:paraId="6E7B68E5" w14:textId="29394AFB" w:rsidR="00E5321A" w:rsidRPr="0004704E" w:rsidRDefault="00E5321A" w:rsidP="00E9125C">
            <w:pPr>
              <w:jc w:val="center"/>
              <w:rPr>
                <w:b/>
                <w:bCs/>
                <w:sz w:val="26"/>
                <w:szCs w:val="26"/>
                <w:lang w:val="en-US"/>
              </w:rPr>
            </w:pPr>
            <w:r w:rsidRPr="0004704E">
              <w:rPr>
                <w:b/>
                <w:bCs/>
                <w:sz w:val="26"/>
                <w:szCs w:val="26"/>
                <w:lang w:val="en-US"/>
              </w:rPr>
              <w:t>Ngày sinh</w:t>
            </w:r>
          </w:p>
        </w:tc>
        <w:tc>
          <w:tcPr>
            <w:tcW w:w="309" w:type="pct"/>
            <w:vAlign w:val="center"/>
          </w:tcPr>
          <w:p w14:paraId="4416E8CD" w14:textId="5607328D" w:rsidR="00E5321A" w:rsidRPr="0004704E" w:rsidRDefault="00E5321A" w:rsidP="00E9125C">
            <w:pPr>
              <w:jc w:val="center"/>
              <w:rPr>
                <w:b/>
                <w:bCs/>
                <w:sz w:val="26"/>
                <w:szCs w:val="26"/>
                <w:lang w:val="en-US"/>
              </w:rPr>
            </w:pPr>
            <w:r w:rsidRPr="0004704E">
              <w:rPr>
                <w:b/>
                <w:bCs/>
                <w:sz w:val="26"/>
                <w:szCs w:val="26"/>
                <w:lang w:val="en-US"/>
              </w:rPr>
              <w:t>Địa chỉ</w:t>
            </w:r>
          </w:p>
        </w:tc>
        <w:tc>
          <w:tcPr>
            <w:tcW w:w="309" w:type="pct"/>
            <w:vAlign w:val="center"/>
            <w:hideMark/>
          </w:tcPr>
          <w:p w14:paraId="23CA259A" w14:textId="0A9653BB" w:rsidR="00E5321A" w:rsidRPr="0004704E" w:rsidRDefault="00E5321A" w:rsidP="00E9125C">
            <w:pPr>
              <w:jc w:val="center"/>
              <w:rPr>
                <w:b/>
                <w:bCs/>
                <w:sz w:val="26"/>
                <w:szCs w:val="26"/>
              </w:rPr>
            </w:pPr>
            <w:r w:rsidRPr="0004704E">
              <w:rPr>
                <w:b/>
                <w:bCs/>
                <w:sz w:val="26"/>
                <w:szCs w:val="26"/>
              </w:rPr>
              <w:t>Giấy tờ tổ chức</w:t>
            </w:r>
          </w:p>
        </w:tc>
        <w:tc>
          <w:tcPr>
            <w:tcW w:w="349" w:type="pct"/>
            <w:vAlign w:val="center"/>
            <w:hideMark/>
          </w:tcPr>
          <w:p w14:paraId="4E96728F" w14:textId="77777777" w:rsidR="00E5321A" w:rsidRPr="0004704E" w:rsidRDefault="00E5321A" w:rsidP="00E9125C">
            <w:pPr>
              <w:jc w:val="center"/>
              <w:rPr>
                <w:b/>
                <w:bCs/>
                <w:sz w:val="26"/>
                <w:szCs w:val="26"/>
              </w:rPr>
            </w:pPr>
            <w:r w:rsidRPr="0004704E">
              <w:rPr>
                <w:b/>
                <w:bCs/>
                <w:sz w:val="26"/>
                <w:szCs w:val="26"/>
              </w:rPr>
              <w:t>Tỉ lệ chia %</w:t>
            </w:r>
          </w:p>
        </w:tc>
        <w:tc>
          <w:tcPr>
            <w:tcW w:w="522" w:type="pct"/>
            <w:vAlign w:val="center"/>
          </w:tcPr>
          <w:p w14:paraId="4F3B60ED" w14:textId="3B19DCFE" w:rsidR="00E5321A" w:rsidRPr="0004704E" w:rsidRDefault="00E5321A" w:rsidP="00E9125C">
            <w:pPr>
              <w:jc w:val="center"/>
              <w:rPr>
                <w:b/>
                <w:bCs/>
                <w:sz w:val="26"/>
                <w:szCs w:val="26"/>
                <w:lang w:val="en-US"/>
              </w:rPr>
            </w:pPr>
            <w:r w:rsidRPr="0004704E">
              <w:rPr>
                <w:b/>
                <w:bCs/>
                <w:sz w:val="26"/>
                <w:szCs w:val="26"/>
                <w:lang w:val="en-US"/>
              </w:rPr>
              <w:t>Mã phân loại khách hàng theo thành phần kinh tế</w:t>
            </w:r>
          </w:p>
        </w:tc>
        <w:tc>
          <w:tcPr>
            <w:tcW w:w="408" w:type="pct"/>
            <w:vAlign w:val="center"/>
          </w:tcPr>
          <w:p w14:paraId="5E16C88C" w14:textId="6057B686" w:rsidR="00E5321A" w:rsidRPr="0004704E" w:rsidRDefault="00E5321A" w:rsidP="00E9125C">
            <w:pPr>
              <w:jc w:val="center"/>
              <w:rPr>
                <w:b/>
                <w:bCs/>
                <w:sz w:val="26"/>
                <w:szCs w:val="26"/>
              </w:rPr>
            </w:pPr>
            <w:r w:rsidRPr="0004704E">
              <w:rPr>
                <w:b/>
                <w:bCs/>
                <w:sz w:val="26"/>
                <w:szCs w:val="26"/>
              </w:rPr>
              <w:t xml:space="preserve">Số dư tiền gửi </w:t>
            </w:r>
          </w:p>
          <w:p w14:paraId="7CB5ABB7" w14:textId="7A64EBCE" w:rsidR="00E5321A" w:rsidRPr="0004704E" w:rsidRDefault="00E5321A" w:rsidP="00E9125C">
            <w:pPr>
              <w:jc w:val="center"/>
              <w:rPr>
                <w:b/>
                <w:bCs/>
                <w:sz w:val="26"/>
                <w:szCs w:val="26"/>
                <w:lang w:val="en-US"/>
              </w:rPr>
            </w:pPr>
            <w:r w:rsidRPr="0004704E">
              <w:rPr>
                <w:bCs/>
                <w:sz w:val="26"/>
                <w:szCs w:val="26"/>
                <w:lang w:val="en-US"/>
              </w:rPr>
              <w:t>(đv: đồng)</w:t>
            </w:r>
          </w:p>
        </w:tc>
        <w:tc>
          <w:tcPr>
            <w:tcW w:w="503" w:type="pct"/>
            <w:vAlign w:val="center"/>
            <w:hideMark/>
          </w:tcPr>
          <w:p w14:paraId="6C60DC8D" w14:textId="3EFA72FC" w:rsidR="00E5321A" w:rsidRPr="0004704E" w:rsidRDefault="00E5321A" w:rsidP="00E9125C">
            <w:pPr>
              <w:jc w:val="center"/>
              <w:rPr>
                <w:b/>
                <w:bCs/>
                <w:sz w:val="26"/>
                <w:szCs w:val="26"/>
              </w:rPr>
            </w:pPr>
            <w:r w:rsidRPr="0004704E">
              <w:rPr>
                <w:b/>
                <w:bCs/>
                <w:sz w:val="26"/>
                <w:szCs w:val="26"/>
              </w:rPr>
              <w:t>Số dư tiền gửi sau</w:t>
            </w:r>
            <w:r w:rsidRPr="0004704E">
              <w:rPr>
                <w:b/>
                <w:bCs/>
                <w:sz w:val="26"/>
                <w:szCs w:val="26"/>
                <w:lang w:val="en-US"/>
              </w:rPr>
              <w:t xml:space="preserve"> phân</w:t>
            </w:r>
            <w:r w:rsidRPr="0004704E">
              <w:rPr>
                <w:b/>
                <w:bCs/>
                <w:sz w:val="26"/>
                <w:szCs w:val="26"/>
              </w:rPr>
              <w:t xml:space="preserve"> chia</w:t>
            </w:r>
          </w:p>
          <w:p w14:paraId="60898E87" w14:textId="5AF9F8F8" w:rsidR="00E5321A" w:rsidRPr="0004704E" w:rsidRDefault="00E5321A" w:rsidP="00E9125C">
            <w:pPr>
              <w:jc w:val="center"/>
              <w:rPr>
                <w:b/>
                <w:bCs/>
                <w:sz w:val="26"/>
                <w:szCs w:val="26"/>
              </w:rPr>
            </w:pPr>
            <w:r w:rsidRPr="0004704E">
              <w:rPr>
                <w:bCs/>
                <w:sz w:val="26"/>
                <w:szCs w:val="26"/>
                <w:lang w:val="en-US"/>
              </w:rPr>
              <w:t>(đv: đồng)</w:t>
            </w:r>
          </w:p>
        </w:tc>
        <w:tc>
          <w:tcPr>
            <w:tcW w:w="275" w:type="pct"/>
            <w:vAlign w:val="center"/>
          </w:tcPr>
          <w:p w14:paraId="110B5B4E" w14:textId="48D8DD3A" w:rsidR="00E5321A" w:rsidRPr="0004704E" w:rsidRDefault="00E5321A" w:rsidP="00E9125C">
            <w:pPr>
              <w:jc w:val="center"/>
              <w:rPr>
                <w:b/>
                <w:bCs/>
                <w:sz w:val="26"/>
                <w:szCs w:val="26"/>
                <w:lang w:val="en-US"/>
              </w:rPr>
            </w:pPr>
            <w:r w:rsidRPr="0004704E">
              <w:rPr>
                <w:b/>
                <w:bCs/>
                <w:sz w:val="26"/>
                <w:szCs w:val="26"/>
                <w:lang w:val="en-US"/>
              </w:rPr>
              <w:t>Ghi chú</w:t>
            </w:r>
          </w:p>
        </w:tc>
      </w:tr>
      <w:tr w:rsidR="00E5321A" w:rsidRPr="00AE0A78" w14:paraId="4C0E3C2B" w14:textId="77777777" w:rsidTr="0004704E">
        <w:trPr>
          <w:trHeight w:val="340"/>
          <w:jc w:val="center"/>
        </w:trPr>
        <w:tc>
          <w:tcPr>
            <w:tcW w:w="200" w:type="pct"/>
            <w:vAlign w:val="center"/>
          </w:tcPr>
          <w:p w14:paraId="6E494DA8" w14:textId="2BF84C01"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1</w:t>
            </w:r>
            <w:r w:rsidRPr="00E5321A">
              <w:rPr>
                <w:i/>
                <w:iCs/>
                <w:sz w:val="22"/>
                <w:szCs w:val="22"/>
                <w:lang w:val="en-US"/>
              </w:rPr>
              <w:t>)</w:t>
            </w:r>
          </w:p>
        </w:tc>
        <w:tc>
          <w:tcPr>
            <w:tcW w:w="265" w:type="pct"/>
            <w:vAlign w:val="center"/>
          </w:tcPr>
          <w:p w14:paraId="0D3514B4" w14:textId="6F889395"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2</w:t>
            </w:r>
            <w:r w:rsidRPr="00E5321A">
              <w:rPr>
                <w:i/>
                <w:iCs/>
                <w:sz w:val="22"/>
                <w:szCs w:val="22"/>
                <w:lang w:val="en-US"/>
              </w:rPr>
              <w:t>)</w:t>
            </w:r>
          </w:p>
        </w:tc>
        <w:tc>
          <w:tcPr>
            <w:tcW w:w="325" w:type="pct"/>
            <w:vAlign w:val="center"/>
          </w:tcPr>
          <w:p w14:paraId="4867FBCE" w14:textId="6592B76F"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3</w:t>
            </w:r>
            <w:r w:rsidRPr="00E5321A">
              <w:rPr>
                <w:i/>
                <w:iCs/>
                <w:sz w:val="22"/>
                <w:szCs w:val="22"/>
                <w:lang w:val="en-US"/>
              </w:rPr>
              <w:t>)</w:t>
            </w:r>
          </w:p>
        </w:tc>
        <w:tc>
          <w:tcPr>
            <w:tcW w:w="257" w:type="pct"/>
            <w:vAlign w:val="center"/>
          </w:tcPr>
          <w:p w14:paraId="5833F370" w14:textId="4894045A"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4</w:t>
            </w:r>
            <w:r w:rsidRPr="00E5321A">
              <w:rPr>
                <w:i/>
                <w:iCs/>
                <w:sz w:val="22"/>
                <w:szCs w:val="22"/>
                <w:lang w:val="en-US"/>
              </w:rPr>
              <w:t>)</w:t>
            </w:r>
          </w:p>
        </w:tc>
        <w:tc>
          <w:tcPr>
            <w:tcW w:w="349" w:type="pct"/>
            <w:vAlign w:val="center"/>
          </w:tcPr>
          <w:p w14:paraId="5C0EF537" w14:textId="7177C12A"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5</w:t>
            </w:r>
            <w:r w:rsidRPr="00E5321A">
              <w:rPr>
                <w:i/>
                <w:iCs/>
                <w:sz w:val="22"/>
                <w:szCs w:val="22"/>
                <w:lang w:val="en-US"/>
              </w:rPr>
              <w:t>)</w:t>
            </w:r>
          </w:p>
        </w:tc>
        <w:tc>
          <w:tcPr>
            <w:tcW w:w="309" w:type="pct"/>
            <w:vAlign w:val="center"/>
          </w:tcPr>
          <w:p w14:paraId="44E21D8A" w14:textId="1A3A6B9C"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6</w:t>
            </w:r>
            <w:r w:rsidRPr="00E5321A">
              <w:rPr>
                <w:i/>
                <w:iCs/>
                <w:sz w:val="22"/>
                <w:szCs w:val="22"/>
                <w:lang w:val="en-US"/>
              </w:rPr>
              <w:t>)</w:t>
            </w:r>
          </w:p>
        </w:tc>
        <w:tc>
          <w:tcPr>
            <w:tcW w:w="309" w:type="pct"/>
            <w:vAlign w:val="center"/>
          </w:tcPr>
          <w:p w14:paraId="319419D1" w14:textId="4E3F032F"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7</w:t>
            </w:r>
            <w:r w:rsidRPr="00E5321A">
              <w:rPr>
                <w:i/>
                <w:iCs/>
                <w:sz w:val="22"/>
                <w:szCs w:val="22"/>
                <w:lang w:val="en-US"/>
              </w:rPr>
              <w:t>)</w:t>
            </w:r>
          </w:p>
        </w:tc>
        <w:tc>
          <w:tcPr>
            <w:tcW w:w="309" w:type="pct"/>
            <w:vAlign w:val="center"/>
          </w:tcPr>
          <w:p w14:paraId="19AF22DF" w14:textId="6269EECD"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8</w:t>
            </w:r>
            <w:r w:rsidRPr="00E5321A">
              <w:rPr>
                <w:i/>
                <w:iCs/>
                <w:sz w:val="22"/>
                <w:szCs w:val="22"/>
                <w:lang w:val="en-US"/>
              </w:rPr>
              <w:t>)</w:t>
            </w:r>
          </w:p>
        </w:tc>
        <w:tc>
          <w:tcPr>
            <w:tcW w:w="309" w:type="pct"/>
            <w:vAlign w:val="center"/>
          </w:tcPr>
          <w:p w14:paraId="6ED98479" w14:textId="14FB0851"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9</w:t>
            </w:r>
            <w:r w:rsidRPr="00E5321A">
              <w:rPr>
                <w:i/>
                <w:iCs/>
                <w:sz w:val="22"/>
                <w:szCs w:val="22"/>
                <w:lang w:val="en-US"/>
              </w:rPr>
              <w:t>)</w:t>
            </w:r>
          </w:p>
        </w:tc>
        <w:tc>
          <w:tcPr>
            <w:tcW w:w="309" w:type="pct"/>
            <w:vAlign w:val="center"/>
          </w:tcPr>
          <w:p w14:paraId="29BC1064" w14:textId="7D7AB6BB"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10</w:t>
            </w:r>
            <w:r w:rsidRPr="00E5321A">
              <w:rPr>
                <w:i/>
                <w:iCs/>
                <w:sz w:val="22"/>
                <w:szCs w:val="22"/>
                <w:lang w:val="en-US"/>
              </w:rPr>
              <w:t>)</w:t>
            </w:r>
          </w:p>
        </w:tc>
        <w:tc>
          <w:tcPr>
            <w:tcW w:w="349" w:type="pct"/>
            <w:vAlign w:val="center"/>
          </w:tcPr>
          <w:p w14:paraId="2ECD9EAD" w14:textId="67C123AF"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11</w:t>
            </w:r>
            <w:r w:rsidRPr="00E5321A">
              <w:rPr>
                <w:i/>
                <w:iCs/>
                <w:sz w:val="22"/>
                <w:szCs w:val="22"/>
                <w:lang w:val="en-US"/>
              </w:rPr>
              <w:t>)</w:t>
            </w:r>
          </w:p>
        </w:tc>
        <w:tc>
          <w:tcPr>
            <w:tcW w:w="522" w:type="pct"/>
            <w:vAlign w:val="center"/>
          </w:tcPr>
          <w:p w14:paraId="214D1E3A" w14:textId="7782E53C"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12</w:t>
            </w:r>
            <w:r w:rsidRPr="00E5321A">
              <w:rPr>
                <w:i/>
                <w:iCs/>
                <w:sz w:val="22"/>
                <w:szCs w:val="22"/>
                <w:lang w:val="en-US"/>
              </w:rPr>
              <w:t>)</w:t>
            </w:r>
          </w:p>
        </w:tc>
        <w:tc>
          <w:tcPr>
            <w:tcW w:w="408" w:type="pct"/>
            <w:vAlign w:val="center"/>
          </w:tcPr>
          <w:p w14:paraId="268D6692" w14:textId="73A127E1" w:rsidR="00E5321A" w:rsidRPr="00E5321A" w:rsidRDefault="00E5321A" w:rsidP="00E5321A">
            <w:pPr>
              <w:jc w:val="center"/>
              <w:rPr>
                <w:b/>
                <w:bCs/>
                <w:sz w:val="22"/>
                <w:szCs w:val="22"/>
              </w:rPr>
            </w:pPr>
            <w:r w:rsidRPr="00E5321A">
              <w:rPr>
                <w:i/>
                <w:iCs/>
                <w:sz w:val="22"/>
                <w:szCs w:val="22"/>
                <w:lang w:val="en-US"/>
              </w:rPr>
              <w:t>(</w:t>
            </w:r>
            <w:r w:rsidRPr="00E5321A">
              <w:rPr>
                <w:i/>
                <w:iCs/>
                <w:sz w:val="22"/>
                <w:szCs w:val="22"/>
              </w:rPr>
              <w:t>13</w:t>
            </w:r>
            <w:r w:rsidRPr="00E5321A">
              <w:rPr>
                <w:i/>
                <w:iCs/>
                <w:sz w:val="22"/>
                <w:szCs w:val="22"/>
                <w:lang w:val="en-US"/>
              </w:rPr>
              <w:t>)</w:t>
            </w:r>
          </w:p>
        </w:tc>
        <w:tc>
          <w:tcPr>
            <w:tcW w:w="503" w:type="pct"/>
            <w:vAlign w:val="center"/>
          </w:tcPr>
          <w:p w14:paraId="19A4BE2A" w14:textId="0883D0F6" w:rsidR="00E5321A" w:rsidRPr="00E5321A" w:rsidRDefault="00E5321A" w:rsidP="00E5321A">
            <w:pPr>
              <w:jc w:val="center"/>
              <w:rPr>
                <w:b/>
                <w:bCs/>
                <w:sz w:val="22"/>
                <w:szCs w:val="22"/>
              </w:rPr>
            </w:pPr>
            <w:r w:rsidRPr="00E5321A">
              <w:rPr>
                <w:i/>
                <w:iCs/>
                <w:sz w:val="22"/>
                <w:szCs w:val="22"/>
              </w:rPr>
              <w:t>(14</w:t>
            </w:r>
            <w:r w:rsidRPr="00E5321A">
              <w:rPr>
                <w:i/>
                <w:iCs/>
                <w:sz w:val="22"/>
                <w:szCs w:val="22"/>
                <w:lang w:val="en-US"/>
              </w:rPr>
              <w:t>)</w:t>
            </w:r>
          </w:p>
        </w:tc>
        <w:tc>
          <w:tcPr>
            <w:tcW w:w="275" w:type="pct"/>
            <w:vAlign w:val="center"/>
          </w:tcPr>
          <w:p w14:paraId="602023E7" w14:textId="43F42856" w:rsidR="00E5321A" w:rsidRPr="00E5321A" w:rsidRDefault="00E5321A" w:rsidP="00E5321A">
            <w:pPr>
              <w:jc w:val="center"/>
              <w:rPr>
                <w:b/>
                <w:bCs/>
                <w:sz w:val="22"/>
                <w:szCs w:val="22"/>
                <w:lang w:val="en-US"/>
              </w:rPr>
            </w:pPr>
            <w:r w:rsidRPr="00E5321A">
              <w:rPr>
                <w:i/>
                <w:iCs/>
                <w:sz w:val="22"/>
                <w:szCs w:val="22"/>
                <w:lang w:val="en-US"/>
              </w:rPr>
              <w:t>(</w:t>
            </w:r>
            <w:r w:rsidRPr="00E5321A">
              <w:rPr>
                <w:i/>
                <w:iCs/>
                <w:sz w:val="22"/>
                <w:szCs w:val="22"/>
              </w:rPr>
              <w:t>15</w:t>
            </w:r>
            <w:r w:rsidRPr="00E5321A">
              <w:rPr>
                <w:i/>
                <w:iCs/>
                <w:sz w:val="22"/>
                <w:szCs w:val="22"/>
                <w:lang w:val="en-US"/>
              </w:rPr>
              <w:t>)</w:t>
            </w:r>
          </w:p>
        </w:tc>
      </w:tr>
    </w:tbl>
    <w:p w14:paraId="78F3FC89" w14:textId="77777777" w:rsidR="00E5321A" w:rsidRDefault="00E5321A" w:rsidP="00E5321A">
      <w:pPr>
        <w:spacing w:before="160"/>
        <w:rPr>
          <w:rFonts w:eastAsia="Aptos"/>
          <w:b/>
          <w:bCs/>
          <w:sz w:val="26"/>
          <w:szCs w:val="26"/>
          <w:lang w:val="en-US"/>
        </w:rPr>
      </w:pPr>
    </w:p>
    <w:p w14:paraId="66789D70" w14:textId="2F37563C" w:rsidR="00D81CF9" w:rsidRPr="003F2698" w:rsidRDefault="00D81CF9" w:rsidP="00E5321A">
      <w:pPr>
        <w:spacing w:before="160"/>
        <w:rPr>
          <w:rFonts w:eastAsia="Aptos"/>
          <w:b/>
          <w:bCs/>
          <w:sz w:val="26"/>
          <w:szCs w:val="26"/>
        </w:rPr>
      </w:pPr>
      <w:r w:rsidRPr="003F2698">
        <w:rPr>
          <w:rFonts w:eastAsia="Aptos"/>
          <w:b/>
          <w:bCs/>
          <w:sz w:val="26"/>
          <w:szCs w:val="26"/>
        </w:rPr>
        <w:t>Hướng dẫn lập mẫu</w:t>
      </w:r>
      <w:r w:rsidR="000E280E">
        <w:rPr>
          <w:rFonts w:eastAsia="Aptos"/>
          <w:b/>
          <w:bCs/>
          <w:sz w:val="26"/>
          <w:szCs w:val="26"/>
          <w:lang w:val="en-US"/>
        </w:rPr>
        <w:t xml:space="preserve"> biểu</w:t>
      </w:r>
      <w:r w:rsidRPr="003F2698">
        <w:rPr>
          <w:rFonts w:eastAsia="Aptos"/>
          <w:b/>
          <w:bCs/>
          <w:sz w:val="26"/>
          <w:szCs w:val="26"/>
        </w:rPr>
        <w:t>:</w:t>
      </w:r>
    </w:p>
    <w:p w14:paraId="211D96AE" w14:textId="5C075E12" w:rsidR="008C60E4" w:rsidRDefault="008C60E4" w:rsidP="006F6850">
      <w:pPr>
        <w:spacing w:before="80"/>
        <w:jc w:val="both"/>
        <w:rPr>
          <w:rFonts w:eastAsia="Aptos"/>
          <w:i/>
          <w:iCs/>
          <w:sz w:val="26"/>
          <w:szCs w:val="26"/>
          <w:lang w:val="en-US"/>
        </w:rPr>
      </w:pPr>
      <w:r w:rsidRPr="00AE0A78">
        <w:rPr>
          <w:rFonts w:eastAsia="Aptos"/>
          <w:i/>
          <w:iCs/>
          <w:sz w:val="26"/>
          <w:szCs w:val="26"/>
        </w:rPr>
        <w:t xml:space="preserve">1. Thời điểm của dữ liệu: </w:t>
      </w:r>
      <w:r w:rsidR="001F0AFF">
        <w:rPr>
          <w:rFonts w:eastAsia="Aptos"/>
          <w:i/>
          <w:iCs/>
          <w:sz w:val="26"/>
          <w:szCs w:val="26"/>
          <w:lang w:val="en-US"/>
        </w:rPr>
        <w:t>Ngày cuối cùng</w:t>
      </w:r>
      <w:r w:rsidR="001F0AFF" w:rsidRPr="008C60E4">
        <w:rPr>
          <w:rFonts w:eastAsia="Aptos"/>
          <w:i/>
          <w:iCs/>
          <w:sz w:val="26"/>
          <w:szCs w:val="26"/>
          <w:lang w:val="en-US"/>
        </w:rPr>
        <w:t xml:space="preserve"> hằng </w:t>
      </w:r>
      <w:r w:rsidR="001F0AFF" w:rsidRPr="00816312">
        <w:rPr>
          <w:rFonts w:eastAsia="Aptos"/>
          <w:i/>
          <w:iCs/>
          <w:lang w:val="en-US"/>
        </w:rPr>
        <w:t>tháng</w:t>
      </w:r>
      <w:r w:rsidR="001F0AFF">
        <w:rPr>
          <w:rFonts w:eastAsia="Aptos"/>
          <w:i/>
          <w:iCs/>
          <w:sz w:val="26"/>
          <w:szCs w:val="26"/>
          <w:lang w:val="en-US"/>
        </w:rPr>
        <w:t>, thời điểm phát sinh nghĩa vụ trả tiền bảo hiểm, thời điểm khác</w:t>
      </w:r>
      <w:r w:rsidR="00700F40" w:rsidRPr="00700F40">
        <w:t xml:space="preserve"> </w:t>
      </w:r>
      <w:r w:rsidR="00700F40" w:rsidRPr="00700F40">
        <w:rPr>
          <w:rFonts w:eastAsia="Aptos"/>
          <w:i/>
          <w:iCs/>
          <w:sz w:val="26"/>
          <w:szCs w:val="26"/>
          <w:lang w:val="en-US"/>
        </w:rPr>
        <w:t>liên quan đến việc trả tiền bảo hiểm</w:t>
      </w:r>
      <w:r w:rsidR="001F0AFF">
        <w:rPr>
          <w:rFonts w:eastAsia="Aptos"/>
          <w:i/>
          <w:iCs/>
          <w:sz w:val="26"/>
          <w:szCs w:val="26"/>
          <w:lang w:val="en-US"/>
        </w:rPr>
        <w:t xml:space="preserve"> theo yêu cầu của Bảo hiểm tiền gửi Việt Nam</w:t>
      </w:r>
      <w:r>
        <w:rPr>
          <w:rFonts w:eastAsia="Aptos"/>
          <w:i/>
          <w:iCs/>
          <w:sz w:val="26"/>
          <w:szCs w:val="26"/>
          <w:lang w:val="en-US"/>
        </w:rPr>
        <w:t>.</w:t>
      </w:r>
    </w:p>
    <w:p w14:paraId="072A5EEA" w14:textId="1B90333D" w:rsidR="008C60E4" w:rsidRPr="00AE0A78" w:rsidRDefault="008C60E4" w:rsidP="006F6850">
      <w:pPr>
        <w:spacing w:before="80"/>
        <w:jc w:val="both"/>
        <w:rPr>
          <w:rFonts w:eastAsia="Aptos"/>
          <w:i/>
          <w:iCs/>
          <w:sz w:val="26"/>
          <w:szCs w:val="26"/>
        </w:rPr>
      </w:pPr>
      <w:r w:rsidRPr="00AE0A78">
        <w:rPr>
          <w:rFonts w:eastAsia="Aptos"/>
          <w:i/>
          <w:iCs/>
          <w:sz w:val="26"/>
          <w:szCs w:val="26"/>
        </w:rPr>
        <w:t>2. Định kỳ báo cáo:</w:t>
      </w:r>
      <w:r>
        <w:rPr>
          <w:rFonts w:eastAsia="Aptos"/>
          <w:i/>
          <w:iCs/>
          <w:sz w:val="26"/>
          <w:szCs w:val="26"/>
          <w:lang w:val="en-US"/>
        </w:rPr>
        <w:t xml:space="preserve"> </w:t>
      </w:r>
      <w:r w:rsidR="006F6850" w:rsidRPr="006F6850">
        <w:rPr>
          <w:rFonts w:eastAsia="Aptos"/>
          <w:i/>
          <w:iCs/>
          <w:sz w:val="26"/>
          <w:szCs w:val="26"/>
          <w:lang w:val="en-US"/>
        </w:rPr>
        <w:t>Theo thông báo của Bảo hiểm tiền gửi Việt Nam</w:t>
      </w:r>
      <w:r w:rsidR="006F6850">
        <w:rPr>
          <w:rFonts w:eastAsia="Aptos"/>
          <w:i/>
          <w:iCs/>
          <w:sz w:val="26"/>
          <w:szCs w:val="26"/>
          <w:lang w:val="en-US"/>
        </w:rPr>
        <w:t xml:space="preserve"> </w:t>
      </w:r>
      <w:r w:rsidR="006F6850" w:rsidRPr="006F6850">
        <w:rPr>
          <w:rFonts w:eastAsia="Aptos"/>
          <w:i/>
          <w:iCs/>
          <w:sz w:val="26"/>
          <w:szCs w:val="26"/>
          <w:lang w:val="en-US"/>
        </w:rPr>
        <w:t>khi chuẩn bị trả tiền bảo hiể</w:t>
      </w:r>
      <w:r w:rsidR="00D57975">
        <w:rPr>
          <w:rFonts w:eastAsia="Aptos"/>
          <w:i/>
          <w:iCs/>
          <w:sz w:val="26"/>
          <w:szCs w:val="26"/>
          <w:lang w:val="en-US"/>
        </w:rPr>
        <w:t xml:space="preserve">m </w:t>
      </w:r>
      <w:r w:rsidR="006F6850" w:rsidRPr="006F6850">
        <w:rPr>
          <w:rFonts w:eastAsia="Aptos"/>
          <w:i/>
          <w:iCs/>
          <w:sz w:val="26"/>
          <w:szCs w:val="26"/>
          <w:lang w:val="en-US"/>
        </w:rPr>
        <w:t xml:space="preserve">hoặc các trường hợp cần thiết khác </w:t>
      </w:r>
      <w:r w:rsidR="00700F40" w:rsidRPr="00700F40">
        <w:rPr>
          <w:rFonts w:eastAsia="Aptos"/>
          <w:i/>
          <w:iCs/>
          <w:sz w:val="26"/>
          <w:szCs w:val="26"/>
          <w:lang w:val="en-US"/>
        </w:rPr>
        <w:t xml:space="preserve">liên quan đến việc trả tiền bảo hiểm </w:t>
      </w:r>
      <w:r w:rsidR="006F6850" w:rsidRPr="006F6850">
        <w:rPr>
          <w:rFonts w:eastAsia="Aptos"/>
          <w:i/>
          <w:iCs/>
          <w:sz w:val="26"/>
          <w:szCs w:val="26"/>
          <w:lang w:val="en-US"/>
        </w:rPr>
        <w:t>theo yêu cầu của Bảo hiểm tiền gửi Việt Nam</w:t>
      </w:r>
      <w:r w:rsidRPr="00AE0A78">
        <w:rPr>
          <w:rFonts w:eastAsia="Aptos"/>
          <w:i/>
          <w:iCs/>
          <w:sz w:val="26"/>
          <w:szCs w:val="26"/>
        </w:rPr>
        <w:t>.</w:t>
      </w:r>
    </w:p>
    <w:p w14:paraId="7FF11CFB" w14:textId="77777777" w:rsidR="00424448" w:rsidRDefault="008C60E4" w:rsidP="006F6850">
      <w:pPr>
        <w:spacing w:before="80"/>
        <w:jc w:val="both"/>
        <w:rPr>
          <w:rFonts w:eastAsia="Aptos"/>
          <w:i/>
          <w:iCs/>
          <w:sz w:val="26"/>
          <w:szCs w:val="26"/>
          <w:lang w:val="en-US"/>
        </w:rPr>
      </w:pPr>
      <w:r w:rsidRPr="00AE0A78">
        <w:rPr>
          <w:rFonts w:eastAsia="Aptos"/>
          <w:i/>
          <w:iCs/>
          <w:sz w:val="26"/>
          <w:szCs w:val="26"/>
        </w:rPr>
        <w:t>3. Phương thức báo cáo: Bằng bản mềm</w:t>
      </w:r>
      <w:r>
        <w:rPr>
          <w:rFonts w:eastAsia="Aptos"/>
          <w:i/>
          <w:iCs/>
          <w:sz w:val="26"/>
          <w:szCs w:val="26"/>
          <w:lang w:val="en-US"/>
        </w:rPr>
        <w:t>, điện tử</w:t>
      </w:r>
      <w:r w:rsidRPr="00AE0A78">
        <w:rPr>
          <w:rFonts w:eastAsia="Aptos"/>
          <w:i/>
          <w:iCs/>
          <w:sz w:val="26"/>
          <w:szCs w:val="26"/>
        </w:rPr>
        <w:t>.</w:t>
      </w:r>
    </w:p>
    <w:p w14:paraId="1E4F30CC" w14:textId="7EA09625" w:rsidR="008C60E4" w:rsidRDefault="0017756E" w:rsidP="006F6850">
      <w:pPr>
        <w:spacing w:before="80"/>
        <w:jc w:val="both"/>
        <w:rPr>
          <w:rFonts w:asciiTheme="majorHAnsi" w:eastAsia="Aptos" w:hAnsiTheme="majorHAnsi" w:cstheme="majorHAnsi"/>
          <w:i/>
          <w:iCs/>
          <w:sz w:val="26"/>
          <w:szCs w:val="26"/>
        </w:rPr>
      </w:pPr>
      <w:r>
        <w:rPr>
          <w:rFonts w:eastAsia="Aptos"/>
          <w:i/>
          <w:iCs/>
          <w:sz w:val="26"/>
          <w:szCs w:val="26"/>
          <w:lang w:val="en-US"/>
        </w:rPr>
        <w:t>4</w:t>
      </w:r>
      <w:r w:rsidR="008C60E4" w:rsidRPr="00AE0A78">
        <w:rPr>
          <w:rFonts w:eastAsia="Aptos"/>
          <w:i/>
          <w:iCs/>
          <w:sz w:val="26"/>
          <w:szCs w:val="26"/>
        </w:rPr>
        <w:t>. Hướng dẫn nội dung một số cột:</w:t>
      </w:r>
    </w:p>
    <w:p w14:paraId="3C3CBE8F" w14:textId="515D10CF" w:rsidR="00D81CF9" w:rsidRPr="003F2698" w:rsidRDefault="00D81CF9" w:rsidP="006F6850">
      <w:pPr>
        <w:spacing w:before="80"/>
        <w:jc w:val="both"/>
        <w:rPr>
          <w:rFonts w:eastAsia="Aptos"/>
          <w:i/>
          <w:iCs/>
          <w:sz w:val="26"/>
          <w:szCs w:val="26"/>
        </w:rPr>
      </w:pPr>
      <w:r w:rsidRPr="003F2698">
        <w:rPr>
          <w:rFonts w:eastAsia="Aptos"/>
          <w:i/>
          <w:iCs/>
          <w:sz w:val="26"/>
          <w:szCs w:val="26"/>
        </w:rPr>
        <w:t xml:space="preserve">- Cột (1): </w:t>
      </w:r>
      <w:r w:rsidR="0024594F" w:rsidRPr="003F2698">
        <w:rPr>
          <w:rFonts w:eastAsia="Aptos"/>
          <w:i/>
          <w:iCs/>
          <w:sz w:val="26"/>
          <w:szCs w:val="26"/>
          <w:lang w:val="en-US"/>
        </w:rPr>
        <w:t>Thời điểm của dữ liệu</w:t>
      </w:r>
      <w:r w:rsidRPr="003F2698">
        <w:rPr>
          <w:rFonts w:eastAsia="Aptos"/>
          <w:i/>
          <w:iCs/>
          <w:sz w:val="26"/>
          <w:szCs w:val="26"/>
        </w:rPr>
        <w:t>.</w:t>
      </w:r>
    </w:p>
    <w:p w14:paraId="01674ADF" w14:textId="7A5ABA20" w:rsidR="00D81CF9" w:rsidRPr="003F2698" w:rsidRDefault="00D81CF9" w:rsidP="006F6850">
      <w:pPr>
        <w:spacing w:before="80"/>
        <w:jc w:val="both"/>
        <w:rPr>
          <w:rFonts w:eastAsia="Aptos"/>
          <w:i/>
          <w:iCs/>
          <w:sz w:val="26"/>
          <w:szCs w:val="26"/>
        </w:rPr>
      </w:pPr>
      <w:r w:rsidRPr="003F2698">
        <w:rPr>
          <w:rFonts w:eastAsia="Aptos"/>
          <w:i/>
          <w:iCs/>
          <w:sz w:val="26"/>
          <w:szCs w:val="26"/>
        </w:rPr>
        <w:t>- Cột (2): Mã tài khoản tiền gửi đồng sở hữu của khách hàng.</w:t>
      </w:r>
    </w:p>
    <w:p w14:paraId="72AFF518" w14:textId="07F03310" w:rsidR="00D81CF9" w:rsidRPr="003F2698" w:rsidRDefault="00D81CF9" w:rsidP="006F6850">
      <w:pPr>
        <w:spacing w:before="80"/>
        <w:jc w:val="both"/>
        <w:rPr>
          <w:rFonts w:eastAsia="Aptos"/>
          <w:i/>
          <w:iCs/>
          <w:sz w:val="26"/>
          <w:szCs w:val="26"/>
        </w:rPr>
      </w:pPr>
      <w:r w:rsidRPr="003F2698">
        <w:rPr>
          <w:rFonts w:eastAsia="Aptos"/>
          <w:i/>
          <w:iCs/>
          <w:sz w:val="26"/>
          <w:szCs w:val="26"/>
        </w:rPr>
        <w:t xml:space="preserve">- Cột (3): </w:t>
      </w:r>
      <w:r w:rsidR="006073D3" w:rsidRPr="003F2698">
        <w:rPr>
          <w:rFonts w:eastAsia="Aptos"/>
          <w:i/>
          <w:iCs/>
          <w:sz w:val="26"/>
          <w:szCs w:val="26"/>
          <w:lang w:val="en-US"/>
        </w:rPr>
        <w:t>Mã khách hàng (CIF)</w:t>
      </w:r>
      <w:r w:rsidR="006073D3" w:rsidRPr="003F2698">
        <w:rPr>
          <w:rFonts w:eastAsia="Aptos"/>
          <w:i/>
          <w:iCs/>
          <w:sz w:val="26"/>
          <w:szCs w:val="26"/>
        </w:rPr>
        <w:t>.</w:t>
      </w:r>
      <w:r w:rsidR="008C7C25" w:rsidRPr="003F2698" w:rsidDel="008C7C25">
        <w:rPr>
          <w:rFonts w:eastAsia="Aptos"/>
          <w:i/>
          <w:iCs/>
          <w:sz w:val="26"/>
          <w:szCs w:val="26"/>
        </w:rPr>
        <w:t xml:space="preserve"> </w:t>
      </w:r>
    </w:p>
    <w:p w14:paraId="7609E128" w14:textId="01A21EA3" w:rsidR="0021642B" w:rsidRPr="003F2698" w:rsidRDefault="00D81CF9" w:rsidP="006F6850">
      <w:pPr>
        <w:spacing w:before="80"/>
        <w:jc w:val="both"/>
        <w:rPr>
          <w:rFonts w:eastAsia="Aptos"/>
          <w:i/>
          <w:iCs/>
          <w:sz w:val="26"/>
          <w:szCs w:val="26"/>
        </w:rPr>
      </w:pPr>
      <w:r w:rsidRPr="003F2698">
        <w:rPr>
          <w:rFonts w:eastAsia="Aptos"/>
          <w:i/>
          <w:iCs/>
          <w:sz w:val="26"/>
          <w:szCs w:val="26"/>
        </w:rPr>
        <w:t>- Cột (4): Tên khách hàng.</w:t>
      </w:r>
      <w:r w:rsidRPr="003F2698">
        <w:rPr>
          <w:rFonts w:eastAsia="Aptos"/>
          <w:i/>
          <w:iCs/>
          <w:sz w:val="26"/>
          <w:szCs w:val="26"/>
        </w:rPr>
        <w:tab/>
      </w:r>
    </w:p>
    <w:p w14:paraId="26D5642E" w14:textId="710FF9A9" w:rsidR="00D81CF9" w:rsidRPr="003F2698" w:rsidRDefault="00D81CF9" w:rsidP="006F6850">
      <w:pPr>
        <w:spacing w:before="80"/>
        <w:jc w:val="both"/>
        <w:rPr>
          <w:rFonts w:eastAsia="Aptos"/>
          <w:i/>
          <w:iCs/>
          <w:sz w:val="26"/>
          <w:szCs w:val="26"/>
        </w:rPr>
      </w:pPr>
      <w:r w:rsidRPr="003F2698">
        <w:rPr>
          <w:rFonts w:eastAsia="Aptos"/>
          <w:i/>
          <w:iCs/>
          <w:sz w:val="26"/>
          <w:szCs w:val="26"/>
        </w:rPr>
        <w:t xml:space="preserve">- Cột (5): </w:t>
      </w:r>
      <w:r w:rsidR="00134D8D" w:rsidRPr="00134D8D">
        <w:rPr>
          <w:rFonts w:eastAsia="Aptos"/>
          <w:i/>
          <w:iCs/>
          <w:sz w:val="26"/>
          <w:szCs w:val="26"/>
          <w:lang w:val="en-US"/>
        </w:rPr>
        <w:t xml:space="preserve">Số </w:t>
      </w:r>
      <w:r w:rsidR="00FA3821">
        <w:rPr>
          <w:rFonts w:eastAsia="Aptos"/>
          <w:i/>
          <w:iCs/>
          <w:sz w:val="26"/>
          <w:szCs w:val="26"/>
          <w:lang w:val="en-US"/>
        </w:rPr>
        <w:t>t</w:t>
      </w:r>
      <w:r w:rsidR="00134D8D" w:rsidRPr="00134D8D">
        <w:rPr>
          <w:rFonts w:eastAsia="Aptos"/>
          <w:i/>
          <w:iCs/>
          <w:sz w:val="26"/>
          <w:szCs w:val="26"/>
          <w:lang w:val="en-US"/>
        </w:rPr>
        <w:t xml:space="preserve">hẻ </w:t>
      </w:r>
      <w:r w:rsidR="00FA3821">
        <w:rPr>
          <w:rFonts w:eastAsia="Aptos"/>
          <w:i/>
          <w:iCs/>
          <w:sz w:val="26"/>
          <w:szCs w:val="26"/>
          <w:lang w:val="en-US"/>
        </w:rPr>
        <w:t>c</w:t>
      </w:r>
      <w:r w:rsidR="00134D8D" w:rsidRPr="00134D8D">
        <w:rPr>
          <w:rFonts w:eastAsia="Aptos"/>
          <w:i/>
          <w:iCs/>
          <w:sz w:val="26"/>
          <w:szCs w:val="26"/>
          <w:lang w:val="en-US"/>
        </w:rPr>
        <w:t xml:space="preserve">ăn cước, </w:t>
      </w:r>
      <w:r w:rsidR="00FA3821">
        <w:rPr>
          <w:rFonts w:eastAsia="Aptos"/>
          <w:i/>
          <w:iCs/>
          <w:sz w:val="26"/>
          <w:szCs w:val="26"/>
          <w:lang w:val="en-US"/>
        </w:rPr>
        <w:t>s</w:t>
      </w:r>
      <w:r w:rsidR="00134D8D" w:rsidRPr="00134D8D">
        <w:rPr>
          <w:rFonts w:eastAsia="Aptos"/>
          <w:i/>
          <w:iCs/>
          <w:sz w:val="26"/>
          <w:szCs w:val="26"/>
          <w:lang w:val="en-US"/>
        </w:rPr>
        <w:t xml:space="preserve">ố </w:t>
      </w:r>
      <w:r w:rsidR="00FA3821">
        <w:rPr>
          <w:rFonts w:eastAsia="Aptos"/>
          <w:i/>
          <w:iCs/>
          <w:sz w:val="26"/>
          <w:szCs w:val="26"/>
          <w:lang w:val="en-US"/>
        </w:rPr>
        <w:t>t</w:t>
      </w:r>
      <w:r w:rsidR="00134D8D" w:rsidRPr="00134D8D">
        <w:rPr>
          <w:rFonts w:eastAsia="Aptos"/>
          <w:i/>
          <w:iCs/>
          <w:sz w:val="26"/>
          <w:szCs w:val="26"/>
          <w:lang w:val="en-US"/>
        </w:rPr>
        <w:t xml:space="preserve">hẻ </w:t>
      </w:r>
      <w:r w:rsidR="00FA3821">
        <w:rPr>
          <w:rFonts w:eastAsia="Aptos"/>
          <w:i/>
          <w:iCs/>
          <w:sz w:val="26"/>
          <w:szCs w:val="26"/>
          <w:lang w:val="en-US"/>
        </w:rPr>
        <w:t>c</w:t>
      </w:r>
      <w:r w:rsidR="00134D8D" w:rsidRPr="00134D8D">
        <w:rPr>
          <w:rFonts w:eastAsia="Aptos"/>
          <w:i/>
          <w:iCs/>
          <w:sz w:val="26"/>
          <w:szCs w:val="26"/>
          <w:lang w:val="en-US"/>
        </w:rPr>
        <w:t xml:space="preserve">ăn cước công dân, Số </w:t>
      </w:r>
      <w:r w:rsidR="00FA3821">
        <w:rPr>
          <w:rFonts w:eastAsia="Aptos"/>
          <w:i/>
          <w:iCs/>
          <w:sz w:val="26"/>
          <w:szCs w:val="26"/>
          <w:lang w:val="en-US"/>
        </w:rPr>
        <w:t>h</w:t>
      </w:r>
      <w:r w:rsidR="00134D8D" w:rsidRPr="00134D8D">
        <w:rPr>
          <w:rFonts w:eastAsia="Aptos"/>
          <w:i/>
          <w:iCs/>
          <w:sz w:val="26"/>
          <w:szCs w:val="26"/>
          <w:lang w:val="en-US"/>
        </w:rPr>
        <w:t>ộ chiếu còn thời hạn của khách hàng cá nhân</w:t>
      </w:r>
      <w:r w:rsidRPr="003F2698">
        <w:rPr>
          <w:rFonts w:eastAsia="Aptos"/>
          <w:i/>
          <w:iCs/>
          <w:sz w:val="26"/>
          <w:szCs w:val="26"/>
        </w:rPr>
        <w:t>.</w:t>
      </w:r>
    </w:p>
    <w:p w14:paraId="1B9C31A6" w14:textId="3FF8FF78" w:rsidR="00E9125C" w:rsidRPr="003F2698" w:rsidRDefault="00E9125C" w:rsidP="006F6850">
      <w:pPr>
        <w:spacing w:before="80"/>
        <w:jc w:val="both"/>
        <w:rPr>
          <w:rFonts w:eastAsia="Aptos"/>
          <w:i/>
          <w:iCs/>
          <w:sz w:val="26"/>
          <w:szCs w:val="26"/>
        </w:rPr>
      </w:pPr>
      <w:r w:rsidRPr="003F2698">
        <w:rPr>
          <w:rFonts w:eastAsia="Aptos"/>
          <w:i/>
          <w:iCs/>
          <w:sz w:val="26"/>
          <w:szCs w:val="26"/>
        </w:rPr>
        <w:t>- Cột (</w:t>
      </w:r>
      <w:r w:rsidRPr="003F2698">
        <w:rPr>
          <w:rFonts w:eastAsia="Aptos"/>
          <w:i/>
          <w:iCs/>
          <w:sz w:val="26"/>
          <w:szCs w:val="26"/>
          <w:lang w:val="en-US"/>
        </w:rPr>
        <w:t>6</w:t>
      </w:r>
      <w:r w:rsidRPr="003F2698">
        <w:rPr>
          <w:rFonts w:eastAsia="Aptos"/>
          <w:i/>
          <w:iCs/>
          <w:sz w:val="26"/>
          <w:szCs w:val="26"/>
        </w:rPr>
        <w:t xml:space="preserve">): </w:t>
      </w:r>
      <w:r w:rsidRPr="003F2698">
        <w:rPr>
          <w:rFonts w:eastAsia="Aptos"/>
          <w:i/>
          <w:iCs/>
          <w:sz w:val="26"/>
          <w:szCs w:val="26"/>
          <w:lang w:val="en-US"/>
        </w:rPr>
        <w:t xml:space="preserve">Ngày cấp ghi trên thẻ </w:t>
      </w:r>
      <w:r w:rsidR="00FA3821">
        <w:rPr>
          <w:rFonts w:eastAsia="Aptos"/>
          <w:i/>
          <w:iCs/>
          <w:sz w:val="26"/>
          <w:szCs w:val="26"/>
          <w:lang w:val="en-US"/>
        </w:rPr>
        <w:t>c</w:t>
      </w:r>
      <w:r w:rsidRPr="003F2698">
        <w:rPr>
          <w:rFonts w:eastAsia="Aptos"/>
          <w:i/>
          <w:iCs/>
          <w:sz w:val="26"/>
          <w:szCs w:val="26"/>
          <w:lang w:val="en-US"/>
        </w:rPr>
        <w:t xml:space="preserve">ăn cước, thẻ </w:t>
      </w:r>
      <w:r w:rsidR="00FA3821">
        <w:rPr>
          <w:rFonts w:eastAsia="Aptos"/>
          <w:i/>
          <w:iCs/>
          <w:sz w:val="26"/>
          <w:szCs w:val="26"/>
          <w:lang w:val="en-US"/>
        </w:rPr>
        <w:t>c</w:t>
      </w:r>
      <w:r w:rsidRPr="003F2698">
        <w:rPr>
          <w:rFonts w:eastAsia="Aptos"/>
          <w:i/>
          <w:iCs/>
          <w:sz w:val="26"/>
          <w:szCs w:val="26"/>
          <w:lang w:val="en-US"/>
        </w:rPr>
        <w:t xml:space="preserve">ăn cước công dân, </w:t>
      </w:r>
      <w:r w:rsidR="00FA3821">
        <w:rPr>
          <w:rFonts w:eastAsia="Aptos"/>
          <w:i/>
          <w:iCs/>
          <w:sz w:val="26"/>
          <w:szCs w:val="26"/>
          <w:lang w:val="en-US"/>
        </w:rPr>
        <w:t>h</w:t>
      </w:r>
      <w:r w:rsidRPr="003F2698">
        <w:rPr>
          <w:rFonts w:eastAsia="Aptos"/>
          <w:i/>
          <w:iCs/>
          <w:sz w:val="26"/>
          <w:szCs w:val="26"/>
          <w:lang w:val="en-US"/>
        </w:rPr>
        <w:t>ộ chiếu</w:t>
      </w:r>
      <w:r w:rsidR="00FA3821" w:rsidRPr="00FA3821">
        <w:rPr>
          <w:rFonts w:eastAsia="Aptos"/>
          <w:i/>
          <w:iCs/>
          <w:sz w:val="26"/>
          <w:szCs w:val="26"/>
          <w:lang w:val="en-US"/>
        </w:rPr>
        <w:t xml:space="preserve"> </w:t>
      </w:r>
      <w:r w:rsidR="00FA3821" w:rsidRPr="00134D8D">
        <w:rPr>
          <w:rFonts w:eastAsia="Aptos"/>
          <w:i/>
          <w:iCs/>
          <w:sz w:val="26"/>
          <w:szCs w:val="26"/>
          <w:lang w:val="en-US"/>
        </w:rPr>
        <w:t>còn thời hạn của khách hàng cá nhân</w:t>
      </w:r>
      <w:r w:rsidRPr="003F2698">
        <w:rPr>
          <w:rFonts w:eastAsia="Aptos"/>
          <w:i/>
          <w:iCs/>
          <w:sz w:val="26"/>
          <w:szCs w:val="26"/>
        </w:rPr>
        <w:t>.</w:t>
      </w:r>
      <w:r w:rsidRPr="003F2698">
        <w:rPr>
          <w:rFonts w:eastAsia="Aptos"/>
          <w:i/>
          <w:iCs/>
          <w:sz w:val="26"/>
          <w:szCs w:val="26"/>
        </w:rPr>
        <w:tab/>
      </w:r>
    </w:p>
    <w:p w14:paraId="5229619B" w14:textId="15786A85" w:rsidR="00E9125C" w:rsidRPr="003F2698" w:rsidRDefault="00E9125C" w:rsidP="006F6850">
      <w:pPr>
        <w:spacing w:before="80"/>
        <w:jc w:val="both"/>
        <w:rPr>
          <w:rFonts w:eastAsia="Aptos"/>
          <w:i/>
          <w:iCs/>
          <w:sz w:val="26"/>
          <w:szCs w:val="26"/>
        </w:rPr>
      </w:pPr>
      <w:r w:rsidRPr="003F2698">
        <w:rPr>
          <w:rFonts w:eastAsia="Aptos"/>
          <w:i/>
          <w:iCs/>
          <w:sz w:val="26"/>
          <w:szCs w:val="26"/>
        </w:rPr>
        <w:t>- Cột (</w:t>
      </w:r>
      <w:r w:rsidRPr="003F2698">
        <w:rPr>
          <w:rFonts w:eastAsia="Aptos"/>
          <w:i/>
          <w:iCs/>
          <w:sz w:val="26"/>
          <w:szCs w:val="26"/>
          <w:lang w:val="en-US"/>
        </w:rPr>
        <w:t>7</w:t>
      </w:r>
      <w:r w:rsidRPr="003F2698">
        <w:rPr>
          <w:rFonts w:eastAsia="Aptos"/>
          <w:i/>
          <w:iCs/>
          <w:sz w:val="26"/>
          <w:szCs w:val="26"/>
        </w:rPr>
        <w:t xml:space="preserve">): </w:t>
      </w:r>
      <w:r w:rsidRPr="003F2698">
        <w:rPr>
          <w:rFonts w:eastAsia="Aptos"/>
          <w:i/>
          <w:iCs/>
          <w:sz w:val="26"/>
          <w:szCs w:val="26"/>
          <w:lang w:val="en-US"/>
        </w:rPr>
        <w:t xml:space="preserve">Nơi cấp ghi trên thẻ </w:t>
      </w:r>
      <w:r w:rsidR="00FA3821">
        <w:rPr>
          <w:rFonts w:eastAsia="Aptos"/>
          <w:i/>
          <w:iCs/>
          <w:sz w:val="26"/>
          <w:szCs w:val="26"/>
          <w:lang w:val="en-US"/>
        </w:rPr>
        <w:t>c</w:t>
      </w:r>
      <w:r w:rsidR="00FA3821" w:rsidRPr="003F2698">
        <w:rPr>
          <w:rFonts w:eastAsia="Aptos"/>
          <w:i/>
          <w:iCs/>
          <w:sz w:val="26"/>
          <w:szCs w:val="26"/>
          <w:lang w:val="en-US"/>
        </w:rPr>
        <w:t xml:space="preserve">ăn cước, thẻ </w:t>
      </w:r>
      <w:r w:rsidR="00FA3821">
        <w:rPr>
          <w:rFonts w:eastAsia="Aptos"/>
          <w:i/>
          <w:iCs/>
          <w:sz w:val="26"/>
          <w:szCs w:val="26"/>
          <w:lang w:val="en-US"/>
        </w:rPr>
        <w:t>c</w:t>
      </w:r>
      <w:r w:rsidR="00FA3821" w:rsidRPr="003F2698">
        <w:rPr>
          <w:rFonts w:eastAsia="Aptos"/>
          <w:i/>
          <w:iCs/>
          <w:sz w:val="26"/>
          <w:szCs w:val="26"/>
          <w:lang w:val="en-US"/>
        </w:rPr>
        <w:t xml:space="preserve">ăn cước công dân, </w:t>
      </w:r>
      <w:r w:rsidR="00FA3821">
        <w:rPr>
          <w:rFonts w:eastAsia="Aptos"/>
          <w:i/>
          <w:iCs/>
          <w:sz w:val="26"/>
          <w:szCs w:val="26"/>
          <w:lang w:val="en-US"/>
        </w:rPr>
        <w:t>h</w:t>
      </w:r>
      <w:r w:rsidR="00FA3821" w:rsidRPr="003F2698">
        <w:rPr>
          <w:rFonts w:eastAsia="Aptos"/>
          <w:i/>
          <w:iCs/>
          <w:sz w:val="26"/>
          <w:szCs w:val="26"/>
          <w:lang w:val="en-US"/>
        </w:rPr>
        <w:t>ộ chiếu</w:t>
      </w:r>
      <w:r w:rsidR="00FA3821" w:rsidRPr="00FA3821">
        <w:rPr>
          <w:rFonts w:eastAsia="Aptos"/>
          <w:i/>
          <w:iCs/>
          <w:sz w:val="26"/>
          <w:szCs w:val="26"/>
          <w:lang w:val="en-US"/>
        </w:rPr>
        <w:t xml:space="preserve"> </w:t>
      </w:r>
      <w:r w:rsidR="00FA3821" w:rsidRPr="00134D8D">
        <w:rPr>
          <w:rFonts w:eastAsia="Aptos"/>
          <w:i/>
          <w:iCs/>
          <w:sz w:val="26"/>
          <w:szCs w:val="26"/>
          <w:lang w:val="en-US"/>
        </w:rPr>
        <w:t>còn thời hạn của khách hàng cá nhân</w:t>
      </w:r>
      <w:r w:rsidRPr="003F2698">
        <w:rPr>
          <w:rFonts w:eastAsia="Aptos"/>
          <w:i/>
          <w:iCs/>
          <w:sz w:val="26"/>
          <w:szCs w:val="26"/>
        </w:rPr>
        <w:t>.</w:t>
      </w:r>
      <w:r w:rsidRPr="003F2698">
        <w:rPr>
          <w:rFonts w:eastAsia="Aptos"/>
          <w:i/>
          <w:iCs/>
          <w:sz w:val="26"/>
          <w:szCs w:val="26"/>
        </w:rPr>
        <w:tab/>
      </w:r>
    </w:p>
    <w:p w14:paraId="189248E9" w14:textId="1664BD6B" w:rsidR="00E9125C" w:rsidRPr="003F2698" w:rsidRDefault="00E9125C" w:rsidP="006F6850">
      <w:pPr>
        <w:spacing w:before="80"/>
        <w:jc w:val="both"/>
        <w:rPr>
          <w:rFonts w:eastAsia="Aptos"/>
          <w:i/>
          <w:iCs/>
          <w:sz w:val="26"/>
          <w:szCs w:val="26"/>
        </w:rPr>
      </w:pPr>
      <w:r w:rsidRPr="003F2698">
        <w:rPr>
          <w:rFonts w:eastAsia="Aptos"/>
          <w:i/>
          <w:iCs/>
          <w:sz w:val="26"/>
          <w:szCs w:val="26"/>
        </w:rPr>
        <w:t xml:space="preserve">- Cột </w:t>
      </w:r>
      <w:r w:rsidRPr="003F2698">
        <w:rPr>
          <w:rFonts w:eastAsia="Aptos"/>
          <w:i/>
          <w:iCs/>
          <w:sz w:val="26"/>
          <w:szCs w:val="26"/>
          <w:lang w:val="en-US"/>
        </w:rPr>
        <w:t>(8</w:t>
      </w:r>
      <w:r w:rsidRPr="003F2698">
        <w:rPr>
          <w:rFonts w:eastAsia="Aptos"/>
          <w:i/>
          <w:iCs/>
          <w:sz w:val="26"/>
          <w:szCs w:val="26"/>
        </w:rPr>
        <w:t xml:space="preserve">): </w:t>
      </w:r>
      <w:r w:rsidRPr="003F2698">
        <w:rPr>
          <w:rFonts w:eastAsia="Aptos"/>
          <w:i/>
          <w:iCs/>
          <w:sz w:val="26"/>
          <w:szCs w:val="26"/>
          <w:lang w:val="en-US"/>
        </w:rPr>
        <w:t xml:space="preserve">Ngày sinh ghi trên thẻ </w:t>
      </w:r>
      <w:r w:rsidR="00FA3821">
        <w:rPr>
          <w:rFonts w:eastAsia="Aptos"/>
          <w:i/>
          <w:iCs/>
          <w:sz w:val="26"/>
          <w:szCs w:val="26"/>
          <w:lang w:val="en-US"/>
        </w:rPr>
        <w:t>c</w:t>
      </w:r>
      <w:r w:rsidR="00FA3821" w:rsidRPr="003F2698">
        <w:rPr>
          <w:rFonts w:eastAsia="Aptos"/>
          <w:i/>
          <w:iCs/>
          <w:sz w:val="26"/>
          <w:szCs w:val="26"/>
          <w:lang w:val="en-US"/>
        </w:rPr>
        <w:t xml:space="preserve">ăn cước, thẻ </w:t>
      </w:r>
      <w:r w:rsidR="00FA3821">
        <w:rPr>
          <w:rFonts w:eastAsia="Aptos"/>
          <w:i/>
          <w:iCs/>
          <w:sz w:val="26"/>
          <w:szCs w:val="26"/>
          <w:lang w:val="en-US"/>
        </w:rPr>
        <w:t>c</w:t>
      </w:r>
      <w:r w:rsidR="00FA3821" w:rsidRPr="003F2698">
        <w:rPr>
          <w:rFonts w:eastAsia="Aptos"/>
          <w:i/>
          <w:iCs/>
          <w:sz w:val="26"/>
          <w:szCs w:val="26"/>
          <w:lang w:val="en-US"/>
        </w:rPr>
        <w:t xml:space="preserve">ăn cước công dân, </w:t>
      </w:r>
      <w:r w:rsidR="00FA3821">
        <w:rPr>
          <w:rFonts w:eastAsia="Aptos"/>
          <w:i/>
          <w:iCs/>
          <w:sz w:val="26"/>
          <w:szCs w:val="26"/>
          <w:lang w:val="en-US"/>
        </w:rPr>
        <w:t>h</w:t>
      </w:r>
      <w:r w:rsidR="00FA3821" w:rsidRPr="003F2698">
        <w:rPr>
          <w:rFonts w:eastAsia="Aptos"/>
          <w:i/>
          <w:iCs/>
          <w:sz w:val="26"/>
          <w:szCs w:val="26"/>
          <w:lang w:val="en-US"/>
        </w:rPr>
        <w:t>ộ chiếu</w:t>
      </w:r>
      <w:r w:rsidR="00FA3821" w:rsidRPr="00FA3821">
        <w:rPr>
          <w:rFonts w:eastAsia="Aptos"/>
          <w:i/>
          <w:iCs/>
          <w:sz w:val="26"/>
          <w:szCs w:val="26"/>
          <w:lang w:val="en-US"/>
        </w:rPr>
        <w:t xml:space="preserve"> </w:t>
      </w:r>
      <w:r w:rsidR="00FA3821" w:rsidRPr="00134D8D">
        <w:rPr>
          <w:rFonts w:eastAsia="Aptos"/>
          <w:i/>
          <w:iCs/>
          <w:sz w:val="26"/>
          <w:szCs w:val="26"/>
          <w:lang w:val="en-US"/>
        </w:rPr>
        <w:t>còn thời hạn của khách hàng cá nhân</w:t>
      </w:r>
      <w:r w:rsidRPr="003F2698">
        <w:rPr>
          <w:rFonts w:eastAsia="Aptos"/>
          <w:i/>
          <w:iCs/>
          <w:sz w:val="26"/>
          <w:szCs w:val="26"/>
        </w:rPr>
        <w:tab/>
      </w:r>
    </w:p>
    <w:p w14:paraId="2CCC1661" w14:textId="37553AAB" w:rsidR="00E9125C" w:rsidRPr="003F2698" w:rsidRDefault="00587A68" w:rsidP="006F6850">
      <w:pPr>
        <w:spacing w:before="80"/>
        <w:jc w:val="both"/>
        <w:rPr>
          <w:rFonts w:eastAsia="Aptos"/>
          <w:i/>
          <w:iCs/>
          <w:sz w:val="26"/>
          <w:szCs w:val="26"/>
        </w:rPr>
      </w:pPr>
      <w:r w:rsidRPr="003F2698">
        <w:rPr>
          <w:rFonts w:eastAsia="Aptos"/>
          <w:i/>
          <w:iCs/>
          <w:sz w:val="26"/>
          <w:szCs w:val="26"/>
        </w:rPr>
        <w:t xml:space="preserve">- Cột </w:t>
      </w:r>
      <w:r w:rsidRPr="003F2698">
        <w:rPr>
          <w:rFonts w:eastAsia="Aptos"/>
          <w:i/>
          <w:iCs/>
          <w:sz w:val="26"/>
          <w:szCs w:val="26"/>
          <w:lang w:val="en-US"/>
        </w:rPr>
        <w:t>(9</w:t>
      </w:r>
      <w:r w:rsidRPr="003F2698">
        <w:rPr>
          <w:rFonts w:eastAsia="Aptos"/>
          <w:i/>
          <w:iCs/>
          <w:sz w:val="26"/>
          <w:szCs w:val="26"/>
        </w:rPr>
        <w:t xml:space="preserve">): </w:t>
      </w:r>
      <w:r w:rsidRPr="003F2698">
        <w:rPr>
          <w:rFonts w:eastAsia="Aptos"/>
          <w:i/>
          <w:iCs/>
          <w:sz w:val="26"/>
          <w:szCs w:val="26"/>
          <w:lang w:val="en-US"/>
        </w:rPr>
        <w:t>Địa chỉ của khách hàng</w:t>
      </w:r>
      <w:r w:rsidR="00E9125C" w:rsidRPr="003F2698">
        <w:rPr>
          <w:rFonts w:eastAsia="Aptos"/>
          <w:i/>
          <w:iCs/>
          <w:sz w:val="26"/>
          <w:szCs w:val="26"/>
        </w:rPr>
        <w:t>.</w:t>
      </w:r>
    </w:p>
    <w:p w14:paraId="523C5DF0" w14:textId="27FA0EF4" w:rsidR="00D81CF9" w:rsidRPr="003F2698" w:rsidRDefault="00D81CF9" w:rsidP="006F6850">
      <w:pPr>
        <w:spacing w:before="80"/>
        <w:jc w:val="both"/>
        <w:rPr>
          <w:rFonts w:eastAsia="Aptos"/>
          <w:i/>
          <w:iCs/>
          <w:sz w:val="26"/>
          <w:szCs w:val="26"/>
        </w:rPr>
      </w:pPr>
      <w:r w:rsidRPr="003F2698">
        <w:rPr>
          <w:rFonts w:eastAsia="Aptos"/>
          <w:i/>
          <w:iCs/>
          <w:sz w:val="26"/>
          <w:szCs w:val="26"/>
        </w:rPr>
        <w:lastRenderedPageBreak/>
        <w:t>- Cột (</w:t>
      </w:r>
      <w:r w:rsidR="00587A68" w:rsidRPr="003F2698">
        <w:rPr>
          <w:rFonts w:eastAsia="Aptos"/>
          <w:i/>
          <w:iCs/>
          <w:sz w:val="26"/>
          <w:szCs w:val="26"/>
          <w:lang w:val="en-US"/>
        </w:rPr>
        <w:t>10</w:t>
      </w:r>
      <w:r w:rsidRPr="003F2698">
        <w:rPr>
          <w:rFonts w:eastAsia="Aptos"/>
          <w:i/>
          <w:iCs/>
          <w:sz w:val="26"/>
          <w:szCs w:val="26"/>
        </w:rPr>
        <w:t>): Số Quyết định thành lập, Giấy chứng nhận đăng ký doanh nghiệp của khách hàng tổ chức, ….</w:t>
      </w:r>
    </w:p>
    <w:p w14:paraId="36811568" w14:textId="4649E59A" w:rsidR="00D81CF9" w:rsidRPr="009E1332" w:rsidRDefault="00D81CF9" w:rsidP="006F6850">
      <w:pPr>
        <w:spacing w:before="80"/>
        <w:jc w:val="both"/>
        <w:rPr>
          <w:rFonts w:eastAsia="Aptos"/>
          <w:i/>
          <w:iCs/>
          <w:sz w:val="26"/>
          <w:szCs w:val="26"/>
          <w:lang w:val="en-US"/>
        </w:rPr>
      </w:pPr>
      <w:r w:rsidRPr="003F2698">
        <w:rPr>
          <w:rFonts w:eastAsia="Aptos"/>
          <w:i/>
          <w:iCs/>
          <w:sz w:val="26"/>
          <w:szCs w:val="26"/>
        </w:rPr>
        <w:t>- Cột (</w:t>
      </w:r>
      <w:r w:rsidR="00587A68" w:rsidRPr="003F2698">
        <w:rPr>
          <w:rFonts w:eastAsia="Aptos"/>
          <w:i/>
          <w:iCs/>
          <w:sz w:val="26"/>
          <w:szCs w:val="26"/>
          <w:lang w:val="en-US"/>
        </w:rPr>
        <w:t>11</w:t>
      </w:r>
      <w:r w:rsidRPr="003F2698">
        <w:rPr>
          <w:rFonts w:eastAsia="Aptos"/>
          <w:i/>
          <w:iCs/>
          <w:sz w:val="26"/>
          <w:szCs w:val="26"/>
        </w:rPr>
        <w:t>): Tỷ lệ phần trăm theo thỏa thuận phân chia số tiền đồng sở hữu</w:t>
      </w:r>
      <w:r w:rsidR="00A73122" w:rsidRPr="003F2698">
        <w:rPr>
          <w:rFonts w:eastAsia="Aptos"/>
          <w:i/>
          <w:iCs/>
          <w:sz w:val="26"/>
          <w:szCs w:val="26"/>
          <w:lang w:val="en-US"/>
        </w:rPr>
        <w:t>.</w:t>
      </w:r>
    </w:p>
    <w:p w14:paraId="781771F9" w14:textId="455B385A" w:rsidR="00F114C1" w:rsidRPr="003F2698" w:rsidRDefault="00F114C1" w:rsidP="006F6850">
      <w:pPr>
        <w:spacing w:before="80"/>
        <w:jc w:val="both"/>
        <w:rPr>
          <w:rFonts w:eastAsia="Aptos"/>
          <w:i/>
          <w:iCs/>
          <w:sz w:val="26"/>
          <w:szCs w:val="26"/>
          <w:lang w:val="en-US"/>
        </w:rPr>
      </w:pPr>
      <w:r w:rsidRPr="003F2698">
        <w:rPr>
          <w:rFonts w:eastAsia="Aptos"/>
          <w:i/>
          <w:iCs/>
          <w:sz w:val="26"/>
          <w:szCs w:val="26"/>
        </w:rPr>
        <w:t>- Cột (</w:t>
      </w:r>
      <w:r w:rsidRPr="003F2698">
        <w:rPr>
          <w:rFonts w:eastAsia="Aptos"/>
          <w:i/>
          <w:iCs/>
          <w:sz w:val="26"/>
          <w:szCs w:val="26"/>
          <w:lang w:val="en-US"/>
        </w:rPr>
        <w:t>12</w:t>
      </w:r>
      <w:r w:rsidRPr="003F2698">
        <w:rPr>
          <w:rFonts w:eastAsia="Aptos"/>
          <w:i/>
          <w:iCs/>
          <w:sz w:val="26"/>
          <w:szCs w:val="26"/>
        </w:rPr>
        <w:t xml:space="preserve">): </w:t>
      </w:r>
      <w:r w:rsidR="00463E2D" w:rsidRPr="003F2698">
        <w:rPr>
          <w:rFonts w:eastAsia="Aptos"/>
          <w:i/>
          <w:iCs/>
          <w:sz w:val="26"/>
          <w:szCs w:val="26"/>
        </w:rPr>
        <w:t>Mã phân loại khách hàng theo thành phần kinh tế của tổ chức tham gia bảo hiểm tiền gửi (Ví dụ: Khách hàng cá nhân, doanh nghiệp tư nhân, công ty trách nhiệm hữu hạn, công ty cổ phầ</w:t>
      </w:r>
      <w:r w:rsidR="00A75065" w:rsidRPr="003F2698">
        <w:rPr>
          <w:rFonts w:eastAsia="Aptos"/>
          <w:i/>
          <w:iCs/>
          <w:sz w:val="26"/>
          <w:szCs w:val="26"/>
        </w:rPr>
        <w:t>n…)</w:t>
      </w:r>
      <w:r w:rsidRPr="003F2698">
        <w:rPr>
          <w:rFonts w:eastAsia="Aptos"/>
          <w:i/>
          <w:iCs/>
          <w:sz w:val="26"/>
          <w:szCs w:val="26"/>
          <w:lang w:val="en-US"/>
        </w:rPr>
        <w:t>.</w:t>
      </w:r>
    </w:p>
    <w:p w14:paraId="02486E01" w14:textId="128622EF" w:rsidR="00C7075E" w:rsidRPr="009E1332" w:rsidRDefault="00D81CF9" w:rsidP="006F6850">
      <w:pPr>
        <w:spacing w:before="80"/>
        <w:jc w:val="both"/>
        <w:rPr>
          <w:rFonts w:eastAsia="Aptos"/>
          <w:i/>
          <w:iCs/>
          <w:sz w:val="26"/>
          <w:szCs w:val="26"/>
          <w:lang w:val="en-US"/>
        </w:rPr>
      </w:pPr>
      <w:r w:rsidRPr="003F2698">
        <w:rPr>
          <w:rFonts w:eastAsia="Aptos"/>
          <w:i/>
          <w:iCs/>
          <w:sz w:val="26"/>
          <w:szCs w:val="26"/>
        </w:rPr>
        <w:t>- Cột (</w:t>
      </w:r>
      <w:r w:rsidR="00587A68" w:rsidRPr="003F2698">
        <w:rPr>
          <w:rFonts w:eastAsia="Aptos"/>
          <w:i/>
          <w:iCs/>
          <w:sz w:val="26"/>
          <w:szCs w:val="26"/>
          <w:lang w:val="en-US"/>
        </w:rPr>
        <w:t>1</w:t>
      </w:r>
      <w:r w:rsidR="00F114C1" w:rsidRPr="003F2698">
        <w:rPr>
          <w:rFonts w:eastAsia="Aptos"/>
          <w:i/>
          <w:iCs/>
          <w:sz w:val="26"/>
          <w:szCs w:val="26"/>
          <w:lang w:val="en-US"/>
        </w:rPr>
        <w:t>3</w:t>
      </w:r>
      <w:r w:rsidRPr="003F2698">
        <w:rPr>
          <w:rFonts w:eastAsia="Aptos"/>
          <w:i/>
          <w:iCs/>
          <w:sz w:val="26"/>
          <w:szCs w:val="26"/>
        </w:rPr>
        <w:t xml:space="preserve">): Tổng </w:t>
      </w:r>
      <w:r w:rsidR="00C7075E" w:rsidRPr="003F2698">
        <w:rPr>
          <w:rFonts w:eastAsia="Aptos"/>
          <w:i/>
          <w:iCs/>
          <w:sz w:val="26"/>
          <w:szCs w:val="26"/>
          <w:lang w:val="en-US"/>
        </w:rPr>
        <w:t>số tiền gửi (</w:t>
      </w:r>
      <w:r w:rsidRPr="003F2698">
        <w:rPr>
          <w:rFonts w:eastAsia="Aptos"/>
          <w:i/>
          <w:iCs/>
          <w:sz w:val="26"/>
          <w:szCs w:val="26"/>
        </w:rPr>
        <w:t>gốc và lãi</w:t>
      </w:r>
      <w:r w:rsidR="00C7075E" w:rsidRPr="003F2698">
        <w:rPr>
          <w:rFonts w:eastAsia="Aptos"/>
          <w:i/>
          <w:iCs/>
          <w:sz w:val="26"/>
          <w:szCs w:val="26"/>
          <w:lang w:val="en-US"/>
        </w:rPr>
        <w:t>)</w:t>
      </w:r>
      <w:r w:rsidRPr="003F2698">
        <w:rPr>
          <w:rFonts w:eastAsia="Aptos"/>
          <w:i/>
          <w:iCs/>
          <w:sz w:val="26"/>
          <w:szCs w:val="26"/>
        </w:rPr>
        <w:t xml:space="preserve"> của tài khoản tiền gửi</w:t>
      </w:r>
      <w:r w:rsidR="00F90F40" w:rsidRPr="003F2698">
        <w:rPr>
          <w:rFonts w:eastAsia="Aptos"/>
          <w:i/>
          <w:iCs/>
          <w:sz w:val="26"/>
          <w:szCs w:val="26"/>
          <w:lang w:val="en-US"/>
        </w:rPr>
        <w:t>.</w:t>
      </w:r>
    </w:p>
    <w:p w14:paraId="34B46A36" w14:textId="0A3918FB" w:rsidR="00C7075E" w:rsidRPr="009E1332" w:rsidRDefault="00C7075E" w:rsidP="006F6850">
      <w:pPr>
        <w:spacing w:before="80"/>
        <w:jc w:val="both"/>
        <w:rPr>
          <w:rFonts w:eastAsia="Aptos"/>
          <w:i/>
          <w:iCs/>
          <w:sz w:val="26"/>
          <w:szCs w:val="26"/>
          <w:lang w:val="en-US"/>
        </w:rPr>
      </w:pPr>
      <w:r w:rsidRPr="003F2698">
        <w:rPr>
          <w:rFonts w:eastAsia="Aptos"/>
          <w:i/>
          <w:iCs/>
          <w:sz w:val="26"/>
          <w:szCs w:val="26"/>
        </w:rPr>
        <w:t>- Cột (</w:t>
      </w:r>
      <w:r w:rsidR="00F114C1" w:rsidRPr="003F2698">
        <w:rPr>
          <w:rFonts w:eastAsia="Aptos"/>
          <w:i/>
          <w:iCs/>
          <w:sz w:val="26"/>
          <w:szCs w:val="26"/>
          <w:lang w:val="en-US"/>
        </w:rPr>
        <w:t>14</w:t>
      </w:r>
      <w:r w:rsidRPr="003F2698">
        <w:rPr>
          <w:rFonts w:eastAsia="Aptos"/>
          <w:i/>
          <w:iCs/>
          <w:sz w:val="26"/>
          <w:szCs w:val="26"/>
        </w:rPr>
        <w:t xml:space="preserve">): Tổng </w:t>
      </w:r>
      <w:r w:rsidRPr="003F2698">
        <w:rPr>
          <w:rFonts w:eastAsia="Aptos"/>
          <w:i/>
          <w:iCs/>
          <w:sz w:val="26"/>
          <w:szCs w:val="26"/>
          <w:lang w:val="en-US"/>
        </w:rPr>
        <w:t>số tiền gửi</w:t>
      </w:r>
      <w:r w:rsidRPr="003F2698">
        <w:rPr>
          <w:rFonts w:eastAsia="Aptos"/>
          <w:i/>
          <w:iCs/>
          <w:sz w:val="26"/>
          <w:szCs w:val="26"/>
        </w:rPr>
        <w:t xml:space="preserve"> (gốc và lãi) của tài khoản </w:t>
      </w:r>
      <w:r w:rsidR="00A9189F">
        <w:rPr>
          <w:rFonts w:eastAsia="Aptos"/>
          <w:i/>
          <w:iCs/>
          <w:sz w:val="26"/>
          <w:szCs w:val="26"/>
          <w:lang w:val="en-US"/>
        </w:rPr>
        <w:t>tiền gửi</w:t>
      </w:r>
      <w:r w:rsidRPr="003F2698">
        <w:rPr>
          <w:rFonts w:eastAsia="Aptos"/>
          <w:i/>
          <w:iCs/>
          <w:sz w:val="26"/>
          <w:szCs w:val="26"/>
        </w:rPr>
        <w:t xml:space="preserve"> sau khi phân chia</w:t>
      </w:r>
      <w:r w:rsidR="00F90F40" w:rsidRPr="003F2698">
        <w:rPr>
          <w:rFonts w:eastAsia="Aptos"/>
          <w:i/>
          <w:iCs/>
          <w:sz w:val="26"/>
          <w:szCs w:val="26"/>
          <w:lang w:val="en-US"/>
        </w:rPr>
        <w:t>.</w:t>
      </w:r>
    </w:p>
    <w:p w14:paraId="540F9D57" w14:textId="77777777" w:rsidR="00FB058A" w:rsidRDefault="00DB5C37" w:rsidP="006F6850">
      <w:pPr>
        <w:spacing w:before="80"/>
        <w:jc w:val="both"/>
        <w:rPr>
          <w:rFonts w:eastAsia="Aptos"/>
          <w:i/>
          <w:iCs/>
          <w:sz w:val="26"/>
          <w:szCs w:val="26"/>
          <w:lang w:val="en-US"/>
        </w:rPr>
      </w:pPr>
      <w:r w:rsidRPr="003F2698">
        <w:rPr>
          <w:rFonts w:eastAsia="Aptos"/>
          <w:i/>
          <w:iCs/>
          <w:sz w:val="26"/>
          <w:szCs w:val="26"/>
        </w:rPr>
        <w:t>- Cột (</w:t>
      </w:r>
      <w:r w:rsidR="00587A68" w:rsidRPr="003F2698">
        <w:rPr>
          <w:rFonts w:eastAsia="Aptos"/>
          <w:i/>
          <w:iCs/>
          <w:sz w:val="26"/>
          <w:szCs w:val="26"/>
          <w:lang w:val="en-US"/>
        </w:rPr>
        <w:t>1</w:t>
      </w:r>
      <w:r w:rsidR="00F114C1" w:rsidRPr="003F2698">
        <w:rPr>
          <w:rFonts w:eastAsia="Aptos"/>
          <w:i/>
          <w:iCs/>
          <w:sz w:val="26"/>
          <w:szCs w:val="26"/>
          <w:lang w:val="en-US"/>
        </w:rPr>
        <w:t>5</w:t>
      </w:r>
      <w:r w:rsidRPr="003F2698">
        <w:rPr>
          <w:rFonts w:eastAsia="Aptos"/>
          <w:i/>
          <w:iCs/>
          <w:sz w:val="26"/>
          <w:szCs w:val="26"/>
        </w:rPr>
        <w:t xml:space="preserve">): </w:t>
      </w:r>
      <w:r w:rsidRPr="003F2698">
        <w:rPr>
          <w:rFonts w:eastAsia="Aptos"/>
          <w:i/>
          <w:iCs/>
          <w:sz w:val="26"/>
          <w:szCs w:val="26"/>
          <w:lang w:val="en-US"/>
        </w:rPr>
        <w:t>Ghi chú</w:t>
      </w:r>
      <w:r w:rsidR="00982501" w:rsidRPr="003F2698">
        <w:rPr>
          <w:rFonts w:eastAsia="Aptos"/>
          <w:i/>
          <w:iCs/>
          <w:sz w:val="26"/>
          <w:szCs w:val="26"/>
          <w:lang w:val="en-US"/>
        </w:rPr>
        <w:t>.</w:t>
      </w:r>
    </w:p>
    <w:p w14:paraId="763FA132" w14:textId="77777777" w:rsidR="00FB058A" w:rsidRDefault="00FB058A" w:rsidP="006F6850">
      <w:pPr>
        <w:spacing w:before="80"/>
        <w:jc w:val="both"/>
        <w:rPr>
          <w:rFonts w:eastAsia="Aptos"/>
          <w:i/>
          <w:iCs/>
          <w:sz w:val="26"/>
          <w:szCs w:val="26"/>
        </w:rPr>
        <w:sectPr w:rsidR="00FB058A" w:rsidSect="00FB058A">
          <w:headerReference w:type="default" r:id="rId16"/>
          <w:pgSz w:w="16840" w:h="11907" w:orient="landscape" w:code="9"/>
          <w:pgMar w:top="1134" w:right="851" w:bottom="851" w:left="1134" w:header="567" w:footer="567" w:gutter="0"/>
          <w:pgNumType w:start="1"/>
          <w:cols w:space="720"/>
          <w:titlePg/>
          <w:docGrid w:linePitch="360"/>
        </w:sectPr>
      </w:pPr>
    </w:p>
    <w:p w14:paraId="5DB74735" w14:textId="762B00E3" w:rsidR="00D81CF9" w:rsidRPr="00AE0A78" w:rsidRDefault="00D81CF9" w:rsidP="00D81CF9">
      <w:pPr>
        <w:jc w:val="right"/>
        <w:rPr>
          <w:i/>
          <w:iCs/>
          <w:sz w:val="26"/>
          <w:szCs w:val="26"/>
        </w:rPr>
      </w:pPr>
      <w:r w:rsidRPr="00AE0A78">
        <w:rPr>
          <w:rFonts w:eastAsia="Aptos"/>
          <w:i/>
          <w:iCs/>
          <w:sz w:val="26"/>
          <w:szCs w:val="26"/>
        </w:rPr>
        <w:lastRenderedPageBreak/>
        <w:tab/>
      </w:r>
      <w:r w:rsidRPr="00AE0A78">
        <w:rPr>
          <w:i/>
          <w:iCs/>
          <w:sz w:val="26"/>
          <w:szCs w:val="26"/>
        </w:rPr>
        <w:t>Mẫu 04/MB</w:t>
      </w:r>
      <w:r w:rsidR="00104E22">
        <w:rPr>
          <w:i/>
          <w:iCs/>
          <w:sz w:val="26"/>
          <w:szCs w:val="26"/>
          <w:lang w:val="en-US"/>
        </w:rPr>
        <w:t>D</w:t>
      </w:r>
      <w:r w:rsidRPr="00AE0A78">
        <w:rPr>
          <w:i/>
          <w:iCs/>
          <w:sz w:val="26"/>
          <w:szCs w:val="26"/>
        </w:rPr>
        <w:t>T</w:t>
      </w:r>
    </w:p>
    <w:p w14:paraId="5B33B350" w14:textId="190BD76F" w:rsidR="00D81CF9" w:rsidRPr="00AE0A78" w:rsidRDefault="00D81CF9" w:rsidP="00D81CF9">
      <w:pPr>
        <w:spacing w:after="160" w:line="259" w:lineRule="auto"/>
        <w:jc w:val="center"/>
        <w:rPr>
          <w:rFonts w:eastAsia="Aptos"/>
          <w:b/>
          <w:bCs/>
          <w:sz w:val="26"/>
          <w:szCs w:val="26"/>
        </w:rPr>
      </w:pPr>
      <w:r w:rsidRPr="00AE0A78">
        <w:rPr>
          <w:rFonts w:eastAsia="Aptos"/>
          <w:b/>
          <w:bCs/>
          <w:sz w:val="26"/>
          <w:szCs w:val="26"/>
        </w:rPr>
        <w:t>SAO KÊ KHOẢN VAY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909"/>
        <w:gridCol w:w="1158"/>
        <w:gridCol w:w="894"/>
        <w:gridCol w:w="1217"/>
        <w:gridCol w:w="1057"/>
        <w:gridCol w:w="793"/>
        <w:gridCol w:w="882"/>
        <w:gridCol w:w="680"/>
        <w:gridCol w:w="1315"/>
        <w:gridCol w:w="1330"/>
        <w:gridCol w:w="1333"/>
        <w:gridCol w:w="1036"/>
        <w:gridCol w:w="1449"/>
      </w:tblGrid>
      <w:tr w:rsidR="00E5321A" w:rsidRPr="0004704E" w14:paraId="44FD9804" w14:textId="77777777" w:rsidTr="00BF6233">
        <w:trPr>
          <w:trHeight w:val="1616"/>
          <w:jc w:val="center"/>
        </w:trPr>
        <w:tc>
          <w:tcPr>
            <w:tcW w:w="267" w:type="pct"/>
            <w:vAlign w:val="center"/>
            <w:hideMark/>
          </w:tcPr>
          <w:p w14:paraId="339C81FC" w14:textId="765470A6" w:rsidR="00E5321A" w:rsidRPr="00DA44B5" w:rsidRDefault="00E5321A" w:rsidP="00D81CF9">
            <w:pPr>
              <w:jc w:val="center"/>
              <w:rPr>
                <w:b/>
                <w:bCs/>
              </w:rPr>
            </w:pPr>
            <w:r w:rsidRPr="00DA44B5">
              <w:rPr>
                <w:b/>
                <w:bCs/>
              </w:rPr>
              <w:t>Ngày dữ liệu</w:t>
            </w:r>
          </w:p>
        </w:tc>
        <w:tc>
          <w:tcPr>
            <w:tcW w:w="306" w:type="pct"/>
            <w:vAlign w:val="center"/>
            <w:hideMark/>
          </w:tcPr>
          <w:p w14:paraId="163360B0" w14:textId="20727A68" w:rsidR="00E5321A" w:rsidRPr="00DA44B5" w:rsidRDefault="00E5321A">
            <w:pPr>
              <w:jc w:val="center"/>
              <w:rPr>
                <w:b/>
                <w:bCs/>
              </w:rPr>
            </w:pPr>
            <w:r w:rsidRPr="00DA44B5">
              <w:rPr>
                <w:b/>
                <w:bCs/>
              </w:rPr>
              <w:t xml:space="preserve">Mã tài khoản </w:t>
            </w:r>
          </w:p>
        </w:tc>
        <w:tc>
          <w:tcPr>
            <w:tcW w:w="390" w:type="pct"/>
            <w:vAlign w:val="center"/>
            <w:hideMark/>
          </w:tcPr>
          <w:p w14:paraId="4C1105FF" w14:textId="62CEA30C" w:rsidR="00E5321A" w:rsidRPr="00DA44B5" w:rsidRDefault="00E5321A" w:rsidP="00D81CF9">
            <w:pPr>
              <w:jc w:val="center"/>
              <w:rPr>
                <w:b/>
                <w:bCs/>
              </w:rPr>
            </w:pPr>
            <w:r w:rsidRPr="00DA44B5">
              <w:rPr>
                <w:b/>
                <w:bCs/>
              </w:rPr>
              <w:t>Mã khách hàng (CIF)</w:t>
            </w:r>
          </w:p>
        </w:tc>
        <w:tc>
          <w:tcPr>
            <w:tcW w:w="301" w:type="pct"/>
            <w:vAlign w:val="center"/>
            <w:hideMark/>
          </w:tcPr>
          <w:p w14:paraId="441FDB1B" w14:textId="2C51F733" w:rsidR="00E5321A" w:rsidRPr="00DA44B5" w:rsidRDefault="00E5321A" w:rsidP="00D81CF9">
            <w:pPr>
              <w:jc w:val="center"/>
              <w:rPr>
                <w:b/>
                <w:bCs/>
              </w:rPr>
            </w:pPr>
            <w:r w:rsidRPr="00DA44B5">
              <w:rPr>
                <w:b/>
                <w:bCs/>
              </w:rPr>
              <w:t>Tên khách hàng</w:t>
            </w:r>
            <w:r w:rsidRPr="00DA44B5" w:rsidDel="00CD239E">
              <w:rPr>
                <w:b/>
                <w:bCs/>
              </w:rPr>
              <w:t xml:space="preserve"> </w:t>
            </w:r>
          </w:p>
        </w:tc>
        <w:tc>
          <w:tcPr>
            <w:tcW w:w="410" w:type="pct"/>
            <w:vAlign w:val="center"/>
            <w:hideMark/>
          </w:tcPr>
          <w:p w14:paraId="152581FD" w14:textId="5F853252" w:rsidR="00E5321A" w:rsidRPr="00DA44B5" w:rsidRDefault="00E5321A" w:rsidP="00D81CF9">
            <w:pPr>
              <w:jc w:val="center"/>
              <w:rPr>
                <w:b/>
                <w:bCs/>
              </w:rPr>
            </w:pPr>
            <w:r w:rsidRPr="00DA44B5">
              <w:rPr>
                <w:b/>
                <w:bCs/>
                <w:lang w:val="en-US"/>
              </w:rPr>
              <w:t>Số thẻ CCCD / Hộ chiếu</w:t>
            </w:r>
          </w:p>
        </w:tc>
        <w:tc>
          <w:tcPr>
            <w:tcW w:w="356" w:type="pct"/>
            <w:vAlign w:val="center"/>
            <w:hideMark/>
          </w:tcPr>
          <w:p w14:paraId="5AF87EF5" w14:textId="13E868FB" w:rsidR="00E5321A" w:rsidRPr="00DA44B5" w:rsidRDefault="00E5321A" w:rsidP="00D81CF9">
            <w:pPr>
              <w:jc w:val="center"/>
              <w:rPr>
                <w:b/>
                <w:bCs/>
              </w:rPr>
            </w:pPr>
            <w:r w:rsidRPr="00DA44B5">
              <w:rPr>
                <w:b/>
                <w:bCs/>
              </w:rPr>
              <w:t>Giấy tờ tổ chức</w:t>
            </w:r>
            <w:r w:rsidRPr="00DA44B5" w:rsidDel="00286817">
              <w:rPr>
                <w:b/>
                <w:bCs/>
              </w:rPr>
              <w:t xml:space="preserve"> </w:t>
            </w:r>
          </w:p>
        </w:tc>
        <w:tc>
          <w:tcPr>
            <w:tcW w:w="267" w:type="pct"/>
            <w:vAlign w:val="center"/>
            <w:hideMark/>
          </w:tcPr>
          <w:p w14:paraId="0A2B51C0" w14:textId="77777777" w:rsidR="00E5321A" w:rsidRPr="00DA44B5" w:rsidRDefault="00E5321A" w:rsidP="00D81CF9">
            <w:pPr>
              <w:jc w:val="center"/>
              <w:rPr>
                <w:b/>
                <w:bCs/>
              </w:rPr>
            </w:pPr>
            <w:r w:rsidRPr="00DA44B5">
              <w:rPr>
                <w:b/>
                <w:bCs/>
              </w:rPr>
              <w:t>Ngày vay</w:t>
            </w:r>
          </w:p>
        </w:tc>
        <w:tc>
          <w:tcPr>
            <w:tcW w:w="297" w:type="pct"/>
            <w:vAlign w:val="center"/>
            <w:hideMark/>
          </w:tcPr>
          <w:p w14:paraId="3AEBF6EF" w14:textId="77777777" w:rsidR="00E5321A" w:rsidRPr="00DA44B5" w:rsidRDefault="00E5321A" w:rsidP="00D81CF9">
            <w:pPr>
              <w:jc w:val="center"/>
              <w:rPr>
                <w:b/>
                <w:bCs/>
              </w:rPr>
            </w:pPr>
            <w:r w:rsidRPr="00DA44B5">
              <w:rPr>
                <w:b/>
                <w:bCs/>
              </w:rPr>
              <w:t>Ngày đáo hạn</w:t>
            </w:r>
          </w:p>
        </w:tc>
        <w:tc>
          <w:tcPr>
            <w:tcW w:w="229" w:type="pct"/>
            <w:vAlign w:val="center"/>
            <w:hideMark/>
          </w:tcPr>
          <w:p w14:paraId="096D13E8" w14:textId="77777777" w:rsidR="00E5321A" w:rsidRPr="00DA44B5" w:rsidRDefault="00E5321A" w:rsidP="00D81CF9">
            <w:pPr>
              <w:jc w:val="center"/>
              <w:rPr>
                <w:b/>
                <w:bCs/>
              </w:rPr>
            </w:pPr>
            <w:r w:rsidRPr="00DA44B5">
              <w:rPr>
                <w:b/>
                <w:bCs/>
              </w:rPr>
              <w:t>Lãi suất</w:t>
            </w:r>
          </w:p>
        </w:tc>
        <w:tc>
          <w:tcPr>
            <w:tcW w:w="443" w:type="pct"/>
            <w:vAlign w:val="center"/>
            <w:hideMark/>
          </w:tcPr>
          <w:p w14:paraId="74438823" w14:textId="77777777" w:rsidR="00E5321A" w:rsidRPr="00DA44B5" w:rsidRDefault="00E5321A" w:rsidP="00D81CF9">
            <w:pPr>
              <w:jc w:val="center"/>
              <w:rPr>
                <w:b/>
                <w:bCs/>
              </w:rPr>
            </w:pPr>
            <w:r w:rsidRPr="00DA44B5">
              <w:rPr>
                <w:b/>
                <w:bCs/>
              </w:rPr>
              <w:t>Số tiền giải ngân</w:t>
            </w:r>
          </w:p>
          <w:p w14:paraId="38A16008" w14:textId="6BF64F6A" w:rsidR="00E5321A" w:rsidRPr="00DA44B5" w:rsidRDefault="00E5321A" w:rsidP="00D81CF9">
            <w:pPr>
              <w:jc w:val="center"/>
              <w:rPr>
                <w:b/>
                <w:bCs/>
              </w:rPr>
            </w:pPr>
            <w:r w:rsidRPr="00DA44B5">
              <w:rPr>
                <w:bCs/>
                <w:lang w:val="en-US"/>
              </w:rPr>
              <w:t>(đv: đồng)</w:t>
            </w:r>
          </w:p>
        </w:tc>
        <w:tc>
          <w:tcPr>
            <w:tcW w:w="448" w:type="pct"/>
            <w:vAlign w:val="center"/>
            <w:hideMark/>
          </w:tcPr>
          <w:p w14:paraId="4A092E63" w14:textId="77777777" w:rsidR="00E5321A" w:rsidRPr="00DA44B5" w:rsidRDefault="00E5321A" w:rsidP="00D81CF9">
            <w:pPr>
              <w:jc w:val="center"/>
              <w:rPr>
                <w:b/>
                <w:bCs/>
              </w:rPr>
            </w:pPr>
            <w:r w:rsidRPr="00DA44B5">
              <w:rPr>
                <w:b/>
                <w:bCs/>
              </w:rPr>
              <w:t>Dư nợ gốc</w:t>
            </w:r>
          </w:p>
          <w:p w14:paraId="21EDE7F4" w14:textId="5D456308" w:rsidR="00E5321A" w:rsidRPr="00DA44B5" w:rsidRDefault="00E5321A" w:rsidP="00D81CF9">
            <w:pPr>
              <w:jc w:val="center"/>
              <w:rPr>
                <w:b/>
                <w:bCs/>
              </w:rPr>
            </w:pPr>
            <w:r w:rsidRPr="00DA44B5">
              <w:rPr>
                <w:bCs/>
                <w:lang w:val="en-US"/>
              </w:rPr>
              <w:t>(đv: đồng)</w:t>
            </w:r>
          </w:p>
        </w:tc>
        <w:tc>
          <w:tcPr>
            <w:tcW w:w="449" w:type="pct"/>
            <w:vAlign w:val="center"/>
            <w:hideMark/>
          </w:tcPr>
          <w:p w14:paraId="57FF43A9" w14:textId="77777777" w:rsidR="00E5321A" w:rsidRPr="00DA44B5" w:rsidRDefault="00E5321A" w:rsidP="00D81CF9">
            <w:pPr>
              <w:jc w:val="center"/>
              <w:rPr>
                <w:b/>
                <w:bCs/>
              </w:rPr>
            </w:pPr>
            <w:r w:rsidRPr="00DA44B5">
              <w:rPr>
                <w:b/>
                <w:bCs/>
              </w:rPr>
              <w:t>Dư nợ lãi</w:t>
            </w:r>
          </w:p>
          <w:p w14:paraId="3EE83556" w14:textId="76D3911E" w:rsidR="00E5321A" w:rsidRPr="00DA44B5" w:rsidRDefault="00E5321A" w:rsidP="00D81CF9">
            <w:pPr>
              <w:jc w:val="center"/>
              <w:rPr>
                <w:b/>
                <w:bCs/>
              </w:rPr>
            </w:pPr>
            <w:r w:rsidRPr="00DA44B5">
              <w:rPr>
                <w:bCs/>
                <w:lang w:val="en-US"/>
              </w:rPr>
              <w:t>(đv: đồng)</w:t>
            </w:r>
          </w:p>
        </w:tc>
        <w:tc>
          <w:tcPr>
            <w:tcW w:w="349" w:type="pct"/>
            <w:vAlign w:val="center"/>
            <w:hideMark/>
          </w:tcPr>
          <w:p w14:paraId="369AD154" w14:textId="77777777" w:rsidR="00E5321A" w:rsidRPr="00DA44B5" w:rsidRDefault="00E5321A" w:rsidP="00D81CF9">
            <w:pPr>
              <w:jc w:val="center"/>
              <w:rPr>
                <w:b/>
                <w:bCs/>
              </w:rPr>
            </w:pPr>
            <w:r w:rsidRPr="00DA44B5">
              <w:rPr>
                <w:b/>
                <w:bCs/>
              </w:rPr>
              <w:t>Tổng dư nợ</w:t>
            </w:r>
          </w:p>
          <w:p w14:paraId="6D52F8D5" w14:textId="6C5D5363" w:rsidR="00E5321A" w:rsidRPr="00DA44B5" w:rsidRDefault="00E5321A" w:rsidP="00D81CF9">
            <w:pPr>
              <w:jc w:val="center"/>
              <w:rPr>
                <w:b/>
                <w:bCs/>
              </w:rPr>
            </w:pPr>
            <w:r w:rsidRPr="00DA44B5">
              <w:rPr>
                <w:bCs/>
                <w:lang w:val="en-US"/>
              </w:rPr>
              <w:t>(đv: đồng)</w:t>
            </w:r>
          </w:p>
        </w:tc>
        <w:tc>
          <w:tcPr>
            <w:tcW w:w="488" w:type="pct"/>
            <w:vAlign w:val="center"/>
            <w:hideMark/>
          </w:tcPr>
          <w:p w14:paraId="2321065B" w14:textId="77777777" w:rsidR="00E5321A" w:rsidRPr="00DA44B5" w:rsidRDefault="00E5321A" w:rsidP="00D81CF9">
            <w:pPr>
              <w:jc w:val="center"/>
              <w:rPr>
                <w:b/>
                <w:bCs/>
              </w:rPr>
            </w:pPr>
            <w:r w:rsidRPr="00DA44B5">
              <w:rPr>
                <w:b/>
                <w:bCs/>
              </w:rPr>
              <w:t>Số tài khoản kế toán theo quy định của NHNN</w:t>
            </w:r>
          </w:p>
        </w:tc>
      </w:tr>
      <w:tr w:rsidR="00E5321A" w:rsidRPr="00DA70AE" w14:paraId="4005B005" w14:textId="77777777" w:rsidTr="0004704E">
        <w:trPr>
          <w:trHeight w:val="340"/>
          <w:jc w:val="center"/>
        </w:trPr>
        <w:tc>
          <w:tcPr>
            <w:tcW w:w="267" w:type="pct"/>
            <w:vAlign w:val="center"/>
            <w:hideMark/>
          </w:tcPr>
          <w:p w14:paraId="08B1F6FF" w14:textId="77777777" w:rsidR="00E5321A" w:rsidRPr="00DA70AE" w:rsidRDefault="00E5321A" w:rsidP="00E5321A">
            <w:pPr>
              <w:jc w:val="center"/>
              <w:rPr>
                <w:i/>
                <w:iCs/>
              </w:rPr>
            </w:pPr>
            <w:r w:rsidRPr="00DA70AE">
              <w:rPr>
                <w:i/>
                <w:iCs/>
              </w:rPr>
              <w:t>(1)</w:t>
            </w:r>
          </w:p>
        </w:tc>
        <w:tc>
          <w:tcPr>
            <w:tcW w:w="306" w:type="pct"/>
            <w:vAlign w:val="center"/>
            <w:hideMark/>
          </w:tcPr>
          <w:p w14:paraId="2E5D4CE9" w14:textId="77777777" w:rsidR="00E5321A" w:rsidRPr="00DA70AE" w:rsidRDefault="00E5321A" w:rsidP="00E5321A">
            <w:pPr>
              <w:jc w:val="center"/>
              <w:rPr>
                <w:i/>
                <w:iCs/>
              </w:rPr>
            </w:pPr>
            <w:r w:rsidRPr="00DA70AE">
              <w:rPr>
                <w:i/>
                <w:iCs/>
              </w:rPr>
              <w:t>(2)</w:t>
            </w:r>
          </w:p>
        </w:tc>
        <w:tc>
          <w:tcPr>
            <w:tcW w:w="390" w:type="pct"/>
            <w:vAlign w:val="center"/>
            <w:hideMark/>
          </w:tcPr>
          <w:p w14:paraId="4C5C556E" w14:textId="77777777" w:rsidR="00E5321A" w:rsidRPr="00DA70AE" w:rsidRDefault="00E5321A" w:rsidP="00E5321A">
            <w:pPr>
              <w:jc w:val="center"/>
              <w:rPr>
                <w:i/>
                <w:iCs/>
              </w:rPr>
            </w:pPr>
            <w:r w:rsidRPr="00DA70AE">
              <w:rPr>
                <w:i/>
                <w:iCs/>
              </w:rPr>
              <w:t>(3)</w:t>
            </w:r>
          </w:p>
        </w:tc>
        <w:tc>
          <w:tcPr>
            <w:tcW w:w="301" w:type="pct"/>
            <w:vAlign w:val="center"/>
            <w:hideMark/>
          </w:tcPr>
          <w:p w14:paraId="0D4649CC" w14:textId="77777777" w:rsidR="00E5321A" w:rsidRPr="00DA70AE" w:rsidRDefault="00E5321A" w:rsidP="00E5321A">
            <w:pPr>
              <w:jc w:val="center"/>
              <w:rPr>
                <w:i/>
                <w:iCs/>
              </w:rPr>
            </w:pPr>
            <w:r w:rsidRPr="00DA70AE">
              <w:rPr>
                <w:i/>
                <w:iCs/>
              </w:rPr>
              <w:t>(4)</w:t>
            </w:r>
          </w:p>
        </w:tc>
        <w:tc>
          <w:tcPr>
            <w:tcW w:w="410" w:type="pct"/>
            <w:vAlign w:val="center"/>
            <w:hideMark/>
          </w:tcPr>
          <w:p w14:paraId="5C89D765" w14:textId="77777777" w:rsidR="00E5321A" w:rsidRPr="00DA70AE" w:rsidRDefault="00E5321A" w:rsidP="00E5321A">
            <w:pPr>
              <w:jc w:val="center"/>
              <w:rPr>
                <w:i/>
                <w:iCs/>
                <w:lang w:val="en-US"/>
              </w:rPr>
            </w:pPr>
            <w:r w:rsidRPr="00DA70AE">
              <w:rPr>
                <w:i/>
                <w:iCs/>
                <w:lang w:val="en-US"/>
              </w:rPr>
              <w:t>(5)</w:t>
            </w:r>
          </w:p>
        </w:tc>
        <w:tc>
          <w:tcPr>
            <w:tcW w:w="356" w:type="pct"/>
            <w:vAlign w:val="center"/>
            <w:hideMark/>
          </w:tcPr>
          <w:p w14:paraId="2F19380D" w14:textId="77777777" w:rsidR="00E5321A" w:rsidRPr="00DA70AE" w:rsidRDefault="00E5321A" w:rsidP="00E5321A">
            <w:pPr>
              <w:jc w:val="center"/>
              <w:rPr>
                <w:i/>
                <w:iCs/>
              </w:rPr>
            </w:pPr>
            <w:r w:rsidRPr="00DA70AE">
              <w:rPr>
                <w:i/>
                <w:iCs/>
              </w:rPr>
              <w:t>(6)</w:t>
            </w:r>
          </w:p>
        </w:tc>
        <w:tc>
          <w:tcPr>
            <w:tcW w:w="267" w:type="pct"/>
            <w:vAlign w:val="center"/>
            <w:hideMark/>
          </w:tcPr>
          <w:p w14:paraId="758815F3" w14:textId="77777777" w:rsidR="00E5321A" w:rsidRPr="00DA70AE" w:rsidRDefault="00E5321A" w:rsidP="00E5321A">
            <w:pPr>
              <w:jc w:val="center"/>
              <w:rPr>
                <w:i/>
                <w:iCs/>
              </w:rPr>
            </w:pPr>
            <w:r w:rsidRPr="00DA70AE">
              <w:rPr>
                <w:i/>
                <w:iCs/>
              </w:rPr>
              <w:t>(7)</w:t>
            </w:r>
          </w:p>
        </w:tc>
        <w:tc>
          <w:tcPr>
            <w:tcW w:w="297" w:type="pct"/>
            <w:vAlign w:val="center"/>
            <w:hideMark/>
          </w:tcPr>
          <w:p w14:paraId="00BEF335" w14:textId="77777777" w:rsidR="00E5321A" w:rsidRPr="00DA70AE" w:rsidRDefault="00E5321A" w:rsidP="00E5321A">
            <w:pPr>
              <w:jc w:val="center"/>
              <w:rPr>
                <w:i/>
                <w:iCs/>
              </w:rPr>
            </w:pPr>
            <w:r w:rsidRPr="00DA70AE">
              <w:rPr>
                <w:i/>
                <w:iCs/>
              </w:rPr>
              <w:t>(8)</w:t>
            </w:r>
          </w:p>
        </w:tc>
        <w:tc>
          <w:tcPr>
            <w:tcW w:w="229" w:type="pct"/>
            <w:vAlign w:val="center"/>
            <w:hideMark/>
          </w:tcPr>
          <w:p w14:paraId="3884E955" w14:textId="77777777" w:rsidR="00E5321A" w:rsidRPr="00DA70AE" w:rsidRDefault="00E5321A" w:rsidP="00E5321A">
            <w:pPr>
              <w:jc w:val="center"/>
              <w:rPr>
                <w:i/>
                <w:iCs/>
              </w:rPr>
            </w:pPr>
            <w:r w:rsidRPr="00DA70AE">
              <w:rPr>
                <w:i/>
                <w:iCs/>
              </w:rPr>
              <w:t>(9)</w:t>
            </w:r>
          </w:p>
        </w:tc>
        <w:tc>
          <w:tcPr>
            <w:tcW w:w="443" w:type="pct"/>
            <w:vAlign w:val="center"/>
            <w:hideMark/>
          </w:tcPr>
          <w:p w14:paraId="5DF83ABE" w14:textId="77777777" w:rsidR="00E5321A" w:rsidRPr="00DA70AE" w:rsidRDefault="00E5321A" w:rsidP="00E5321A">
            <w:pPr>
              <w:jc w:val="center"/>
              <w:rPr>
                <w:i/>
                <w:iCs/>
              </w:rPr>
            </w:pPr>
            <w:r w:rsidRPr="00DA70AE">
              <w:rPr>
                <w:i/>
                <w:iCs/>
              </w:rPr>
              <w:t>(10)</w:t>
            </w:r>
          </w:p>
        </w:tc>
        <w:tc>
          <w:tcPr>
            <w:tcW w:w="448" w:type="pct"/>
            <w:vAlign w:val="center"/>
            <w:hideMark/>
          </w:tcPr>
          <w:p w14:paraId="16F280AA" w14:textId="77777777" w:rsidR="00E5321A" w:rsidRPr="00DA70AE" w:rsidRDefault="00E5321A" w:rsidP="00E5321A">
            <w:pPr>
              <w:jc w:val="center"/>
              <w:rPr>
                <w:i/>
                <w:iCs/>
              </w:rPr>
            </w:pPr>
            <w:r w:rsidRPr="00DA70AE">
              <w:rPr>
                <w:i/>
                <w:iCs/>
              </w:rPr>
              <w:t>(11)</w:t>
            </w:r>
          </w:p>
        </w:tc>
        <w:tc>
          <w:tcPr>
            <w:tcW w:w="449" w:type="pct"/>
            <w:vAlign w:val="center"/>
            <w:hideMark/>
          </w:tcPr>
          <w:p w14:paraId="703EB3F9" w14:textId="77777777" w:rsidR="00E5321A" w:rsidRPr="00DA70AE" w:rsidRDefault="00E5321A" w:rsidP="00E5321A">
            <w:pPr>
              <w:jc w:val="center"/>
              <w:rPr>
                <w:i/>
                <w:iCs/>
              </w:rPr>
            </w:pPr>
            <w:r w:rsidRPr="00DA70AE">
              <w:rPr>
                <w:i/>
                <w:iCs/>
              </w:rPr>
              <w:t>(12)</w:t>
            </w:r>
          </w:p>
        </w:tc>
        <w:tc>
          <w:tcPr>
            <w:tcW w:w="349" w:type="pct"/>
            <w:vAlign w:val="center"/>
            <w:hideMark/>
          </w:tcPr>
          <w:p w14:paraId="308B5CD5" w14:textId="77777777" w:rsidR="00E5321A" w:rsidRPr="00DA70AE" w:rsidRDefault="00E5321A" w:rsidP="00E5321A">
            <w:pPr>
              <w:jc w:val="center"/>
              <w:rPr>
                <w:i/>
                <w:iCs/>
              </w:rPr>
            </w:pPr>
            <w:r w:rsidRPr="00DA70AE">
              <w:rPr>
                <w:i/>
                <w:iCs/>
              </w:rPr>
              <w:t>(13)</w:t>
            </w:r>
          </w:p>
        </w:tc>
        <w:tc>
          <w:tcPr>
            <w:tcW w:w="488" w:type="pct"/>
            <w:vAlign w:val="center"/>
            <w:hideMark/>
          </w:tcPr>
          <w:p w14:paraId="6D751724" w14:textId="77777777" w:rsidR="00E5321A" w:rsidRPr="00DA70AE" w:rsidRDefault="00E5321A" w:rsidP="00E5321A">
            <w:pPr>
              <w:jc w:val="center"/>
              <w:rPr>
                <w:i/>
                <w:iCs/>
              </w:rPr>
            </w:pPr>
            <w:r w:rsidRPr="00DA70AE">
              <w:rPr>
                <w:i/>
                <w:iCs/>
              </w:rPr>
              <w:t>(14)</w:t>
            </w:r>
          </w:p>
        </w:tc>
      </w:tr>
    </w:tbl>
    <w:p w14:paraId="084321C7" w14:textId="77777777" w:rsidR="001C7858" w:rsidRDefault="001C7858" w:rsidP="009E1332">
      <w:pPr>
        <w:spacing w:before="80"/>
        <w:rPr>
          <w:rFonts w:eastAsia="Aptos"/>
          <w:b/>
          <w:bCs/>
          <w:sz w:val="26"/>
          <w:szCs w:val="26"/>
          <w:lang w:val="en-US"/>
        </w:rPr>
      </w:pPr>
    </w:p>
    <w:p w14:paraId="32BF3375" w14:textId="0D581C52" w:rsidR="00D81CF9" w:rsidRPr="00AE0A78" w:rsidRDefault="00D81CF9" w:rsidP="009E1332">
      <w:pPr>
        <w:spacing w:before="80"/>
        <w:rPr>
          <w:rFonts w:eastAsia="Aptos"/>
          <w:b/>
          <w:bCs/>
          <w:sz w:val="26"/>
          <w:szCs w:val="26"/>
        </w:rPr>
      </w:pPr>
      <w:r w:rsidRPr="00AE0A78">
        <w:rPr>
          <w:rFonts w:eastAsia="Aptos"/>
          <w:b/>
          <w:bCs/>
          <w:sz w:val="26"/>
          <w:szCs w:val="26"/>
        </w:rPr>
        <w:t>Hướng dẫn lập mẫu</w:t>
      </w:r>
      <w:r w:rsidR="000E280E">
        <w:rPr>
          <w:rFonts w:eastAsia="Aptos"/>
          <w:b/>
          <w:bCs/>
          <w:sz w:val="26"/>
          <w:szCs w:val="26"/>
          <w:lang w:val="en-US"/>
        </w:rPr>
        <w:t xml:space="preserve"> biểu</w:t>
      </w:r>
      <w:r w:rsidRPr="00AE0A78">
        <w:rPr>
          <w:rFonts w:eastAsia="Aptos"/>
          <w:b/>
          <w:bCs/>
          <w:sz w:val="26"/>
          <w:szCs w:val="26"/>
        </w:rPr>
        <w:t>:</w:t>
      </w:r>
    </w:p>
    <w:p w14:paraId="167CA336" w14:textId="6AE75E8C" w:rsidR="008C60E4" w:rsidRDefault="008C60E4" w:rsidP="001F0AFF">
      <w:pPr>
        <w:spacing w:before="80"/>
        <w:jc w:val="both"/>
        <w:rPr>
          <w:rFonts w:eastAsia="Aptos"/>
          <w:i/>
          <w:iCs/>
          <w:sz w:val="26"/>
          <w:szCs w:val="26"/>
          <w:lang w:val="en-US"/>
        </w:rPr>
      </w:pPr>
      <w:r w:rsidRPr="00AE0A78">
        <w:rPr>
          <w:rFonts w:eastAsia="Aptos"/>
          <w:i/>
          <w:iCs/>
          <w:sz w:val="26"/>
          <w:szCs w:val="26"/>
        </w:rPr>
        <w:t xml:space="preserve">1. Thời điểm của dữ liệu: </w:t>
      </w:r>
      <w:r w:rsidR="00B23E67">
        <w:rPr>
          <w:rFonts w:eastAsia="Aptos"/>
          <w:i/>
          <w:iCs/>
          <w:sz w:val="26"/>
          <w:szCs w:val="26"/>
          <w:lang w:val="en-US"/>
        </w:rPr>
        <w:t>Ngày cuối cùng</w:t>
      </w:r>
      <w:r w:rsidR="00B23E67" w:rsidRPr="008C60E4">
        <w:rPr>
          <w:rFonts w:eastAsia="Aptos"/>
          <w:i/>
          <w:iCs/>
          <w:sz w:val="26"/>
          <w:szCs w:val="26"/>
          <w:lang w:val="en-US"/>
        </w:rPr>
        <w:t xml:space="preserve"> hằng </w:t>
      </w:r>
      <w:r w:rsidR="00B23E67" w:rsidRPr="00816312">
        <w:rPr>
          <w:rFonts w:eastAsia="Aptos"/>
          <w:i/>
          <w:iCs/>
          <w:lang w:val="en-US"/>
        </w:rPr>
        <w:t>tháng</w:t>
      </w:r>
      <w:r w:rsidR="00B23E67">
        <w:rPr>
          <w:rFonts w:eastAsia="Aptos"/>
          <w:i/>
          <w:iCs/>
          <w:sz w:val="26"/>
          <w:szCs w:val="26"/>
          <w:lang w:val="en-US"/>
        </w:rPr>
        <w:t xml:space="preserve">, thời điểm phát sinh nghĩa vụ trả tiền bảo hiểm, thời điểm khác </w:t>
      </w:r>
      <w:r w:rsidR="00700F40" w:rsidRPr="00700F40">
        <w:rPr>
          <w:rFonts w:eastAsia="Aptos"/>
          <w:i/>
          <w:iCs/>
          <w:sz w:val="26"/>
          <w:szCs w:val="26"/>
          <w:lang w:val="en-US"/>
        </w:rPr>
        <w:t xml:space="preserve">liên quan đến việc trả tiền bảo hiểm </w:t>
      </w:r>
      <w:r w:rsidR="00B23E67">
        <w:rPr>
          <w:rFonts w:eastAsia="Aptos"/>
          <w:i/>
          <w:iCs/>
          <w:sz w:val="26"/>
          <w:szCs w:val="26"/>
          <w:lang w:val="en-US"/>
        </w:rPr>
        <w:t>theo yêu cầu của Bảo hiểm tiền gửi Việt Nam</w:t>
      </w:r>
      <w:r>
        <w:rPr>
          <w:rFonts w:eastAsia="Aptos"/>
          <w:i/>
          <w:iCs/>
          <w:sz w:val="26"/>
          <w:szCs w:val="26"/>
          <w:lang w:val="en-US"/>
        </w:rPr>
        <w:t>.</w:t>
      </w:r>
    </w:p>
    <w:p w14:paraId="468DFE6C" w14:textId="785EA15F" w:rsidR="008C60E4" w:rsidRPr="00AE0A78" w:rsidRDefault="008C60E4" w:rsidP="006F6850">
      <w:pPr>
        <w:spacing w:before="80"/>
        <w:jc w:val="both"/>
        <w:rPr>
          <w:rFonts w:eastAsia="Aptos"/>
          <w:i/>
          <w:iCs/>
          <w:sz w:val="26"/>
          <w:szCs w:val="26"/>
        </w:rPr>
      </w:pPr>
      <w:r w:rsidRPr="00AE0A78">
        <w:rPr>
          <w:rFonts w:eastAsia="Aptos"/>
          <w:i/>
          <w:iCs/>
          <w:sz w:val="26"/>
          <w:szCs w:val="26"/>
        </w:rPr>
        <w:t>2. Định kỳ báo cáo:</w:t>
      </w:r>
      <w:r>
        <w:rPr>
          <w:rFonts w:eastAsia="Aptos"/>
          <w:i/>
          <w:iCs/>
          <w:sz w:val="26"/>
          <w:szCs w:val="26"/>
          <w:lang w:val="en-US"/>
        </w:rPr>
        <w:t xml:space="preserve"> </w:t>
      </w:r>
      <w:r w:rsidR="006F6850" w:rsidRPr="006F6850">
        <w:rPr>
          <w:rFonts w:eastAsia="Aptos"/>
          <w:i/>
          <w:iCs/>
          <w:sz w:val="26"/>
          <w:szCs w:val="26"/>
          <w:lang w:val="en-US"/>
        </w:rPr>
        <w:t>Theo thông báo của Bảo hiểm tiền gửi Việt Nam</w:t>
      </w:r>
      <w:r w:rsidR="006F6850">
        <w:rPr>
          <w:rFonts w:eastAsia="Aptos"/>
          <w:i/>
          <w:iCs/>
          <w:sz w:val="26"/>
          <w:szCs w:val="26"/>
          <w:lang w:val="en-US"/>
        </w:rPr>
        <w:t xml:space="preserve"> </w:t>
      </w:r>
      <w:r w:rsidR="006F6850" w:rsidRPr="006F6850">
        <w:rPr>
          <w:rFonts w:eastAsia="Aptos"/>
          <w:i/>
          <w:iCs/>
          <w:sz w:val="26"/>
          <w:szCs w:val="26"/>
          <w:lang w:val="en-US"/>
        </w:rPr>
        <w:t>khi chuẩn bị trả tiền bảo hiểm hoặc các trường hợp cần thiết khác</w:t>
      </w:r>
      <w:r w:rsidR="00700F40" w:rsidRPr="00700F40">
        <w:t xml:space="preserve"> </w:t>
      </w:r>
      <w:r w:rsidR="00700F40" w:rsidRPr="00700F40">
        <w:rPr>
          <w:rFonts w:eastAsia="Aptos"/>
          <w:i/>
          <w:iCs/>
          <w:sz w:val="26"/>
          <w:szCs w:val="26"/>
          <w:lang w:val="en-US"/>
        </w:rPr>
        <w:t>liên quan đến việc trả tiền bảo hiểm</w:t>
      </w:r>
      <w:r w:rsidR="006F6850" w:rsidRPr="006F6850">
        <w:rPr>
          <w:rFonts w:eastAsia="Aptos"/>
          <w:i/>
          <w:iCs/>
          <w:sz w:val="26"/>
          <w:szCs w:val="26"/>
          <w:lang w:val="en-US"/>
        </w:rPr>
        <w:t xml:space="preserve"> theo yêu cầu của Bảo hiểm tiền gửi Việt Nam</w:t>
      </w:r>
      <w:r w:rsidR="006F6850">
        <w:rPr>
          <w:rFonts w:eastAsia="Aptos"/>
          <w:i/>
          <w:iCs/>
          <w:sz w:val="26"/>
          <w:szCs w:val="26"/>
          <w:lang w:val="en-US"/>
        </w:rPr>
        <w:t>.</w:t>
      </w:r>
    </w:p>
    <w:p w14:paraId="50664ABA" w14:textId="77777777" w:rsidR="008C60E4" w:rsidRPr="009E1332" w:rsidRDefault="008C60E4" w:rsidP="008C60E4">
      <w:pPr>
        <w:spacing w:before="80"/>
        <w:rPr>
          <w:rFonts w:asciiTheme="majorHAnsi" w:eastAsia="Aptos" w:hAnsiTheme="majorHAnsi" w:cstheme="majorHAnsi"/>
          <w:b/>
          <w:bCs/>
          <w:sz w:val="26"/>
          <w:szCs w:val="26"/>
        </w:rPr>
      </w:pPr>
      <w:r w:rsidRPr="00AE0A78">
        <w:rPr>
          <w:rFonts w:eastAsia="Aptos"/>
          <w:i/>
          <w:iCs/>
          <w:sz w:val="26"/>
          <w:szCs w:val="26"/>
        </w:rPr>
        <w:t>3. Phương thức báo cáo: Bằng bản mềm</w:t>
      </w:r>
      <w:r>
        <w:rPr>
          <w:rFonts w:eastAsia="Aptos"/>
          <w:i/>
          <w:iCs/>
          <w:sz w:val="26"/>
          <w:szCs w:val="26"/>
          <w:lang w:val="en-US"/>
        </w:rPr>
        <w:t>, điện tử</w:t>
      </w:r>
      <w:r w:rsidRPr="00AE0A78">
        <w:rPr>
          <w:rFonts w:eastAsia="Aptos"/>
          <w:i/>
          <w:iCs/>
          <w:sz w:val="26"/>
          <w:szCs w:val="26"/>
        </w:rPr>
        <w:t xml:space="preserve">. </w:t>
      </w:r>
    </w:p>
    <w:p w14:paraId="7F4DA512" w14:textId="14218A3E" w:rsidR="008C60E4" w:rsidRDefault="0017756E" w:rsidP="008C60E4">
      <w:pPr>
        <w:spacing w:before="80"/>
        <w:rPr>
          <w:rFonts w:asciiTheme="majorHAnsi" w:eastAsia="Aptos" w:hAnsiTheme="majorHAnsi" w:cstheme="majorHAnsi"/>
          <w:i/>
          <w:iCs/>
          <w:sz w:val="26"/>
          <w:szCs w:val="26"/>
        </w:rPr>
      </w:pPr>
      <w:r>
        <w:rPr>
          <w:rFonts w:eastAsia="Aptos"/>
          <w:i/>
          <w:iCs/>
          <w:sz w:val="26"/>
          <w:szCs w:val="26"/>
          <w:lang w:val="en-US"/>
        </w:rPr>
        <w:t>4</w:t>
      </w:r>
      <w:r w:rsidR="008C60E4" w:rsidRPr="00AE0A78">
        <w:rPr>
          <w:rFonts w:eastAsia="Aptos"/>
          <w:i/>
          <w:iCs/>
          <w:sz w:val="26"/>
          <w:szCs w:val="26"/>
        </w:rPr>
        <w:t>. Hướng dẫn nội dung một số cột:</w:t>
      </w:r>
    </w:p>
    <w:p w14:paraId="6C25E6F1" w14:textId="7F3BF0C9" w:rsidR="00D81CF9" w:rsidRPr="00AE0A78" w:rsidRDefault="00D81CF9" w:rsidP="009E1332">
      <w:pPr>
        <w:spacing w:before="80"/>
        <w:rPr>
          <w:rFonts w:eastAsia="Aptos"/>
          <w:i/>
          <w:iCs/>
          <w:sz w:val="26"/>
          <w:szCs w:val="26"/>
        </w:rPr>
      </w:pPr>
      <w:r w:rsidRPr="00AE0A78">
        <w:rPr>
          <w:rFonts w:eastAsia="Aptos"/>
          <w:i/>
          <w:iCs/>
          <w:sz w:val="26"/>
          <w:szCs w:val="26"/>
        </w:rPr>
        <w:t xml:space="preserve">- Cột (1): </w:t>
      </w:r>
      <w:r w:rsidR="00CD239E">
        <w:rPr>
          <w:rFonts w:eastAsia="Aptos"/>
          <w:i/>
          <w:iCs/>
          <w:sz w:val="26"/>
          <w:szCs w:val="26"/>
          <w:lang w:val="en-US"/>
        </w:rPr>
        <w:t>Thời điểm của dữ liệu</w:t>
      </w:r>
      <w:r w:rsidRPr="00AE0A78">
        <w:rPr>
          <w:rFonts w:eastAsia="Aptos"/>
          <w:i/>
          <w:iCs/>
          <w:sz w:val="26"/>
          <w:szCs w:val="26"/>
        </w:rPr>
        <w:t>.</w:t>
      </w:r>
    </w:p>
    <w:p w14:paraId="7AED72C4" w14:textId="77777777" w:rsidR="00DD2E28" w:rsidRDefault="00286817" w:rsidP="009E1332">
      <w:pPr>
        <w:spacing w:before="80"/>
        <w:rPr>
          <w:rFonts w:eastAsia="Aptos"/>
          <w:i/>
          <w:iCs/>
          <w:sz w:val="26"/>
          <w:szCs w:val="26"/>
        </w:rPr>
      </w:pPr>
      <w:r w:rsidRPr="00AE0A78">
        <w:rPr>
          <w:rFonts w:eastAsia="Aptos"/>
          <w:i/>
          <w:iCs/>
          <w:sz w:val="26"/>
          <w:szCs w:val="26"/>
        </w:rPr>
        <w:t>- Cột (</w:t>
      </w:r>
      <w:r>
        <w:rPr>
          <w:rFonts w:eastAsia="Aptos"/>
          <w:i/>
          <w:iCs/>
          <w:sz w:val="26"/>
          <w:szCs w:val="26"/>
          <w:lang w:val="en-US"/>
        </w:rPr>
        <w:t>2</w:t>
      </w:r>
      <w:r w:rsidRPr="00AE0A78">
        <w:rPr>
          <w:rFonts w:eastAsia="Aptos"/>
          <w:i/>
          <w:iCs/>
          <w:sz w:val="26"/>
          <w:szCs w:val="26"/>
        </w:rPr>
        <w:t xml:space="preserve">): Mã tài khoản </w:t>
      </w:r>
      <w:r>
        <w:rPr>
          <w:rFonts w:eastAsia="Aptos"/>
          <w:i/>
          <w:iCs/>
          <w:sz w:val="26"/>
          <w:szCs w:val="26"/>
          <w:lang w:val="en-US"/>
        </w:rPr>
        <w:t xml:space="preserve">tiền </w:t>
      </w:r>
      <w:r w:rsidRPr="00AE0A78">
        <w:rPr>
          <w:rFonts w:eastAsia="Aptos"/>
          <w:i/>
          <w:iCs/>
          <w:sz w:val="26"/>
          <w:szCs w:val="26"/>
        </w:rPr>
        <w:t>vay.</w:t>
      </w:r>
    </w:p>
    <w:p w14:paraId="0519AAC8" w14:textId="3B666D21" w:rsidR="00D81CF9" w:rsidRPr="00AE0A78" w:rsidRDefault="00DD2E28" w:rsidP="009E1332">
      <w:pPr>
        <w:spacing w:before="80"/>
        <w:rPr>
          <w:rFonts w:eastAsia="Aptos"/>
          <w:i/>
          <w:iCs/>
          <w:sz w:val="26"/>
          <w:szCs w:val="26"/>
        </w:rPr>
      </w:pPr>
      <w:r w:rsidRPr="00AE0A78">
        <w:rPr>
          <w:rFonts w:eastAsia="Aptos"/>
          <w:i/>
          <w:iCs/>
          <w:sz w:val="26"/>
          <w:szCs w:val="26"/>
        </w:rPr>
        <w:t xml:space="preserve"> </w:t>
      </w:r>
      <w:r w:rsidR="00D81CF9" w:rsidRPr="00AE0A78">
        <w:rPr>
          <w:rFonts w:eastAsia="Aptos"/>
          <w:i/>
          <w:iCs/>
          <w:sz w:val="26"/>
          <w:szCs w:val="26"/>
        </w:rPr>
        <w:t>- Cột (</w:t>
      </w:r>
      <w:r w:rsidR="00286817">
        <w:rPr>
          <w:rFonts w:eastAsia="Aptos"/>
          <w:i/>
          <w:iCs/>
          <w:sz w:val="26"/>
          <w:szCs w:val="26"/>
          <w:lang w:val="en-US"/>
        </w:rPr>
        <w:t>3</w:t>
      </w:r>
      <w:r w:rsidR="00D81CF9" w:rsidRPr="00AE0A78">
        <w:rPr>
          <w:rFonts w:eastAsia="Aptos"/>
          <w:i/>
          <w:iCs/>
          <w:sz w:val="26"/>
          <w:szCs w:val="26"/>
        </w:rPr>
        <w:t xml:space="preserve">): </w:t>
      </w:r>
      <w:r w:rsidR="00CD239E">
        <w:rPr>
          <w:rFonts w:eastAsia="Aptos"/>
          <w:i/>
          <w:iCs/>
          <w:sz w:val="26"/>
          <w:szCs w:val="26"/>
          <w:lang w:val="en-US"/>
        </w:rPr>
        <w:t>Mã khách hàng (CIF)</w:t>
      </w:r>
      <w:r w:rsidR="00CD239E" w:rsidRPr="00AE0A78">
        <w:rPr>
          <w:rFonts w:eastAsia="Aptos"/>
          <w:i/>
          <w:iCs/>
          <w:sz w:val="26"/>
          <w:szCs w:val="26"/>
        </w:rPr>
        <w:t>.</w:t>
      </w:r>
    </w:p>
    <w:p w14:paraId="44B97E9E" w14:textId="27CCC028" w:rsidR="00D81CF9" w:rsidRPr="00AE0A78" w:rsidRDefault="00D81CF9" w:rsidP="009E1332">
      <w:pPr>
        <w:spacing w:before="80"/>
        <w:rPr>
          <w:rFonts w:eastAsia="Aptos"/>
          <w:i/>
          <w:iCs/>
          <w:sz w:val="26"/>
          <w:szCs w:val="26"/>
        </w:rPr>
      </w:pPr>
      <w:r w:rsidRPr="00AE0A78">
        <w:rPr>
          <w:rFonts w:eastAsia="Aptos"/>
          <w:i/>
          <w:iCs/>
          <w:sz w:val="26"/>
          <w:szCs w:val="26"/>
        </w:rPr>
        <w:t>- Cột (</w:t>
      </w:r>
      <w:r w:rsidR="00286817">
        <w:rPr>
          <w:rFonts w:eastAsia="Aptos"/>
          <w:i/>
          <w:iCs/>
          <w:sz w:val="26"/>
          <w:szCs w:val="26"/>
          <w:lang w:val="en-US"/>
        </w:rPr>
        <w:t>4</w:t>
      </w:r>
      <w:r w:rsidRPr="00AE0A78">
        <w:rPr>
          <w:rFonts w:eastAsia="Aptos"/>
          <w:i/>
          <w:iCs/>
          <w:sz w:val="26"/>
          <w:szCs w:val="26"/>
        </w:rPr>
        <w:t>): Tên khách hàng.</w:t>
      </w:r>
    </w:p>
    <w:p w14:paraId="1B3B4393" w14:textId="671F9577" w:rsidR="00D81CF9" w:rsidRPr="00AE0A78" w:rsidRDefault="00D81CF9" w:rsidP="009E1332">
      <w:pPr>
        <w:spacing w:before="80"/>
        <w:rPr>
          <w:rFonts w:eastAsia="Aptos"/>
          <w:i/>
          <w:iCs/>
          <w:sz w:val="26"/>
          <w:szCs w:val="26"/>
        </w:rPr>
      </w:pPr>
      <w:r w:rsidRPr="00AE0A78">
        <w:rPr>
          <w:rFonts w:eastAsia="Aptos"/>
          <w:i/>
          <w:iCs/>
          <w:sz w:val="26"/>
          <w:szCs w:val="26"/>
        </w:rPr>
        <w:t>- Cột (</w:t>
      </w:r>
      <w:r w:rsidR="00286817">
        <w:rPr>
          <w:rFonts w:eastAsia="Aptos"/>
          <w:i/>
          <w:iCs/>
          <w:sz w:val="26"/>
          <w:szCs w:val="26"/>
          <w:lang w:val="en-US"/>
        </w:rPr>
        <w:t>5</w:t>
      </w:r>
      <w:r w:rsidRPr="00AE0A78">
        <w:rPr>
          <w:rFonts w:eastAsia="Aptos"/>
          <w:i/>
          <w:iCs/>
          <w:sz w:val="26"/>
          <w:szCs w:val="26"/>
        </w:rPr>
        <w:t xml:space="preserve">): </w:t>
      </w:r>
      <w:r w:rsidR="00134D8D" w:rsidRPr="00134D8D">
        <w:rPr>
          <w:rFonts w:eastAsia="Aptos"/>
          <w:i/>
          <w:iCs/>
          <w:sz w:val="26"/>
          <w:szCs w:val="26"/>
          <w:lang w:val="en-US"/>
        </w:rPr>
        <w:t xml:space="preserve">Số </w:t>
      </w:r>
      <w:r w:rsidR="00FA3821">
        <w:rPr>
          <w:rFonts w:eastAsia="Aptos"/>
          <w:i/>
          <w:iCs/>
          <w:sz w:val="26"/>
          <w:szCs w:val="26"/>
          <w:lang w:val="en-US"/>
        </w:rPr>
        <w:t>t</w:t>
      </w:r>
      <w:r w:rsidR="00134D8D" w:rsidRPr="00134D8D">
        <w:rPr>
          <w:rFonts w:eastAsia="Aptos"/>
          <w:i/>
          <w:iCs/>
          <w:sz w:val="26"/>
          <w:szCs w:val="26"/>
          <w:lang w:val="en-US"/>
        </w:rPr>
        <w:t xml:space="preserve">hẻ </w:t>
      </w:r>
      <w:r w:rsidR="00FA3821">
        <w:rPr>
          <w:rFonts w:eastAsia="Aptos"/>
          <w:i/>
          <w:iCs/>
          <w:sz w:val="26"/>
          <w:szCs w:val="26"/>
          <w:lang w:val="en-US"/>
        </w:rPr>
        <w:t>c</w:t>
      </w:r>
      <w:r w:rsidR="00134D8D" w:rsidRPr="00134D8D">
        <w:rPr>
          <w:rFonts w:eastAsia="Aptos"/>
          <w:i/>
          <w:iCs/>
          <w:sz w:val="26"/>
          <w:szCs w:val="26"/>
          <w:lang w:val="en-US"/>
        </w:rPr>
        <w:t xml:space="preserve">ăn cước, </w:t>
      </w:r>
      <w:r w:rsidR="00FA3821">
        <w:rPr>
          <w:rFonts w:eastAsia="Aptos"/>
          <w:i/>
          <w:iCs/>
          <w:sz w:val="26"/>
          <w:szCs w:val="26"/>
          <w:lang w:val="en-US"/>
        </w:rPr>
        <w:t>s</w:t>
      </w:r>
      <w:r w:rsidR="00134D8D" w:rsidRPr="00134D8D">
        <w:rPr>
          <w:rFonts w:eastAsia="Aptos"/>
          <w:i/>
          <w:iCs/>
          <w:sz w:val="26"/>
          <w:szCs w:val="26"/>
          <w:lang w:val="en-US"/>
        </w:rPr>
        <w:t xml:space="preserve">ố </w:t>
      </w:r>
      <w:r w:rsidR="00FA3821">
        <w:rPr>
          <w:rFonts w:eastAsia="Aptos"/>
          <w:i/>
          <w:iCs/>
          <w:sz w:val="26"/>
          <w:szCs w:val="26"/>
          <w:lang w:val="en-US"/>
        </w:rPr>
        <w:t>t</w:t>
      </w:r>
      <w:r w:rsidR="00134D8D" w:rsidRPr="00134D8D">
        <w:rPr>
          <w:rFonts w:eastAsia="Aptos"/>
          <w:i/>
          <w:iCs/>
          <w:sz w:val="26"/>
          <w:szCs w:val="26"/>
          <w:lang w:val="en-US"/>
        </w:rPr>
        <w:t xml:space="preserve">hẻ </w:t>
      </w:r>
      <w:r w:rsidR="00FA3821">
        <w:rPr>
          <w:rFonts w:eastAsia="Aptos"/>
          <w:i/>
          <w:iCs/>
          <w:sz w:val="26"/>
          <w:szCs w:val="26"/>
          <w:lang w:val="en-US"/>
        </w:rPr>
        <w:t>c</w:t>
      </w:r>
      <w:r w:rsidR="00134D8D" w:rsidRPr="00134D8D">
        <w:rPr>
          <w:rFonts w:eastAsia="Aptos"/>
          <w:i/>
          <w:iCs/>
          <w:sz w:val="26"/>
          <w:szCs w:val="26"/>
          <w:lang w:val="en-US"/>
        </w:rPr>
        <w:t xml:space="preserve">ăn cước công dân, </w:t>
      </w:r>
      <w:r w:rsidR="00FA3821">
        <w:rPr>
          <w:rFonts w:eastAsia="Aptos"/>
          <w:i/>
          <w:iCs/>
          <w:sz w:val="26"/>
          <w:szCs w:val="26"/>
          <w:lang w:val="en-US"/>
        </w:rPr>
        <w:t>s</w:t>
      </w:r>
      <w:r w:rsidR="00134D8D" w:rsidRPr="00134D8D">
        <w:rPr>
          <w:rFonts w:eastAsia="Aptos"/>
          <w:i/>
          <w:iCs/>
          <w:sz w:val="26"/>
          <w:szCs w:val="26"/>
          <w:lang w:val="en-US"/>
        </w:rPr>
        <w:t xml:space="preserve">ố </w:t>
      </w:r>
      <w:r w:rsidR="00FA3821">
        <w:rPr>
          <w:rFonts w:eastAsia="Aptos"/>
          <w:i/>
          <w:iCs/>
          <w:sz w:val="26"/>
          <w:szCs w:val="26"/>
          <w:lang w:val="en-US"/>
        </w:rPr>
        <w:t>h</w:t>
      </w:r>
      <w:r w:rsidR="00134D8D" w:rsidRPr="00134D8D">
        <w:rPr>
          <w:rFonts w:eastAsia="Aptos"/>
          <w:i/>
          <w:iCs/>
          <w:sz w:val="26"/>
          <w:szCs w:val="26"/>
          <w:lang w:val="en-US"/>
        </w:rPr>
        <w:t>ộ chiếu còn thời hạn của khách hàng cá nhân</w:t>
      </w:r>
      <w:r w:rsidRPr="00AE0A78">
        <w:rPr>
          <w:rFonts w:eastAsia="Aptos"/>
          <w:i/>
          <w:iCs/>
          <w:sz w:val="26"/>
          <w:szCs w:val="26"/>
        </w:rPr>
        <w:t>.</w:t>
      </w:r>
    </w:p>
    <w:p w14:paraId="4B9C1F84" w14:textId="608C090D" w:rsidR="00D81CF9" w:rsidRPr="00AE0A78" w:rsidRDefault="00D81CF9" w:rsidP="009E1332">
      <w:pPr>
        <w:spacing w:before="80"/>
        <w:rPr>
          <w:rFonts w:eastAsia="Aptos"/>
          <w:i/>
          <w:iCs/>
          <w:sz w:val="26"/>
          <w:szCs w:val="26"/>
        </w:rPr>
      </w:pPr>
      <w:r w:rsidRPr="00AE0A78">
        <w:rPr>
          <w:rFonts w:eastAsia="Aptos"/>
          <w:i/>
          <w:iCs/>
          <w:sz w:val="26"/>
          <w:szCs w:val="26"/>
        </w:rPr>
        <w:t>- Cột (</w:t>
      </w:r>
      <w:r w:rsidR="00286817">
        <w:rPr>
          <w:rFonts w:eastAsia="Aptos"/>
          <w:i/>
          <w:iCs/>
          <w:sz w:val="26"/>
          <w:szCs w:val="26"/>
          <w:lang w:val="en-US"/>
        </w:rPr>
        <w:t>6</w:t>
      </w:r>
      <w:r w:rsidRPr="00AE0A78">
        <w:rPr>
          <w:rFonts w:eastAsia="Aptos"/>
          <w:i/>
          <w:iCs/>
          <w:sz w:val="26"/>
          <w:szCs w:val="26"/>
        </w:rPr>
        <w:t>): Số Quyết định thành lập, Giấy chứng nhận đăng ký doanh nghiệp của khách hàng tổ chức</w:t>
      </w:r>
      <w:r w:rsidR="001139A1">
        <w:rPr>
          <w:rFonts w:eastAsia="Aptos"/>
          <w:i/>
          <w:iCs/>
          <w:sz w:val="26"/>
          <w:szCs w:val="26"/>
          <w:lang w:val="en-US"/>
        </w:rPr>
        <w:t>,</w:t>
      </w:r>
      <w:r w:rsidRPr="00AE0A78">
        <w:rPr>
          <w:rFonts w:eastAsia="Aptos"/>
          <w:i/>
          <w:iCs/>
          <w:sz w:val="26"/>
          <w:szCs w:val="26"/>
        </w:rPr>
        <w:t xml:space="preserve"> …</w:t>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p>
    <w:p w14:paraId="0E7FFBA3" w14:textId="575A96CA" w:rsidR="00D81CF9" w:rsidRPr="00AE0A78" w:rsidRDefault="00D81CF9" w:rsidP="009E1332">
      <w:pPr>
        <w:spacing w:before="80"/>
        <w:rPr>
          <w:rFonts w:eastAsia="Aptos"/>
          <w:i/>
          <w:iCs/>
          <w:sz w:val="26"/>
          <w:szCs w:val="26"/>
        </w:rPr>
      </w:pPr>
      <w:r w:rsidRPr="00AE0A78">
        <w:rPr>
          <w:rFonts w:eastAsia="Aptos"/>
          <w:i/>
          <w:iCs/>
          <w:sz w:val="26"/>
          <w:szCs w:val="26"/>
        </w:rPr>
        <w:t>- Cột (7): Ngày bắt đầu giải ngân khoản vay.</w:t>
      </w:r>
    </w:p>
    <w:p w14:paraId="5EE561E6" w14:textId="4957A46A" w:rsidR="00D81CF9" w:rsidRPr="00AE0A78" w:rsidRDefault="00D81CF9" w:rsidP="009E1332">
      <w:pPr>
        <w:spacing w:before="80"/>
        <w:rPr>
          <w:rFonts w:eastAsia="Aptos"/>
          <w:i/>
          <w:iCs/>
          <w:sz w:val="26"/>
          <w:szCs w:val="26"/>
        </w:rPr>
      </w:pPr>
      <w:r w:rsidRPr="00AE0A78">
        <w:rPr>
          <w:rFonts w:eastAsia="Aptos"/>
          <w:i/>
          <w:iCs/>
          <w:sz w:val="26"/>
          <w:szCs w:val="26"/>
        </w:rPr>
        <w:t>- Cột (8): Ngày đến hạn khoản vay.</w:t>
      </w:r>
    </w:p>
    <w:p w14:paraId="20E98B8C" w14:textId="593054C4" w:rsidR="00D81CF9" w:rsidRPr="00AE0A78" w:rsidRDefault="00D81CF9" w:rsidP="009E1332">
      <w:pPr>
        <w:spacing w:before="80"/>
        <w:rPr>
          <w:rFonts w:eastAsia="Aptos"/>
          <w:i/>
          <w:iCs/>
          <w:sz w:val="26"/>
          <w:szCs w:val="26"/>
        </w:rPr>
      </w:pPr>
      <w:r w:rsidRPr="00A115AD">
        <w:rPr>
          <w:rFonts w:eastAsia="Aptos"/>
          <w:i/>
          <w:iCs/>
          <w:sz w:val="26"/>
          <w:szCs w:val="26"/>
        </w:rPr>
        <w:t>- Cột (9): Lãi suất</w:t>
      </w:r>
      <w:r w:rsidR="00A115AD" w:rsidRPr="009E1332">
        <w:rPr>
          <w:rFonts w:eastAsia="Aptos"/>
          <w:i/>
          <w:iCs/>
          <w:sz w:val="26"/>
          <w:szCs w:val="26"/>
          <w:lang w:val="en-US"/>
        </w:rPr>
        <w:t xml:space="preserve"> của khoản</w:t>
      </w:r>
      <w:r w:rsidRPr="00A115AD">
        <w:rPr>
          <w:rFonts w:eastAsia="Aptos"/>
          <w:i/>
          <w:iCs/>
          <w:sz w:val="26"/>
          <w:szCs w:val="26"/>
        </w:rPr>
        <w:t xml:space="preserve"> vay</w:t>
      </w:r>
      <w:r w:rsidR="00A115AD" w:rsidRPr="009E1332">
        <w:rPr>
          <w:rFonts w:eastAsia="Aptos"/>
          <w:i/>
          <w:iCs/>
          <w:sz w:val="26"/>
          <w:szCs w:val="26"/>
          <w:lang w:val="en-US"/>
        </w:rPr>
        <w:t>.</w:t>
      </w:r>
    </w:p>
    <w:p w14:paraId="3A9B4F47" w14:textId="7CFCF103" w:rsidR="00D81CF9" w:rsidRPr="00AE0A78" w:rsidRDefault="00D81CF9" w:rsidP="009E1332">
      <w:pPr>
        <w:spacing w:before="80"/>
        <w:rPr>
          <w:rFonts w:eastAsia="Aptos"/>
          <w:i/>
          <w:iCs/>
          <w:sz w:val="26"/>
          <w:szCs w:val="26"/>
        </w:rPr>
      </w:pPr>
      <w:r w:rsidRPr="00AE0A78">
        <w:rPr>
          <w:rFonts w:eastAsia="Aptos"/>
          <w:i/>
          <w:iCs/>
          <w:sz w:val="26"/>
          <w:szCs w:val="26"/>
        </w:rPr>
        <w:t>- Cột (10): Tổng số tiền đã giải ngân.</w:t>
      </w:r>
    </w:p>
    <w:p w14:paraId="733D3354" w14:textId="30DC08D0" w:rsidR="00D81CF9" w:rsidRPr="00AE0A78" w:rsidRDefault="00D81CF9" w:rsidP="009E1332">
      <w:pPr>
        <w:spacing w:before="80"/>
        <w:rPr>
          <w:rFonts w:eastAsia="Aptos"/>
          <w:i/>
          <w:iCs/>
          <w:sz w:val="26"/>
          <w:szCs w:val="26"/>
        </w:rPr>
      </w:pPr>
      <w:r w:rsidRPr="00AE0A78">
        <w:rPr>
          <w:rFonts w:eastAsia="Aptos"/>
          <w:i/>
          <w:iCs/>
          <w:sz w:val="26"/>
          <w:szCs w:val="26"/>
        </w:rPr>
        <w:t>- Cột (11): Số tiền gốc còn phải thu.</w:t>
      </w:r>
    </w:p>
    <w:p w14:paraId="0DE703DF" w14:textId="21ABF50D" w:rsidR="00D81CF9" w:rsidRPr="00AE0A78" w:rsidRDefault="00D81CF9" w:rsidP="009E1332">
      <w:pPr>
        <w:spacing w:before="80"/>
        <w:rPr>
          <w:rFonts w:eastAsia="Aptos"/>
          <w:i/>
          <w:iCs/>
          <w:sz w:val="26"/>
          <w:szCs w:val="26"/>
        </w:rPr>
      </w:pPr>
      <w:r w:rsidRPr="00AE0A78">
        <w:rPr>
          <w:rFonts w:eastAsia="Aptos"/>
          <w:i/>
          <w:iCs/>
          <w:sz w:val="26"/>
          <w:szCs w:val="26"/>
        </w:rPr>
        <w:lastRenderedPageBreak/>
        <w:t>- Cột (12): Số tiền lãi còn phải thu.</w:t>
      </w:r>
      <w:r w:rsidR="000D40FF" w:rsidRPr="00AE0A78" w:rsidDel="000D40FF">
        <w:rPr>
          <w:rFonts w:eastAsia="Aptos"/>
          <w:i/>
          <w:iCs/>
          <w:sz w:val="26"/>
          <w:szCs w:val="26"/>
        </w:rPr>
        <w:t xml:space="preserve"> </w:t>
      </w:r>
    </w:p>
    <w:p w14:paraId="728C3A48" w14:textId="77AA3AC3" w:rsidR="00D81CF9" w:rsidRPr="00AE0A78" w:rsidRDefault="00D81CF9" w:rsidP="009E1332">
      <w:pPr>
        <w:spacing w:before="80"/>
        <w:rPr>
          <w:rFonts w:eastAsia="Aptos"/>
          <w:i/>
          <w:iCs/>
          <w:sz w:val="26"/>
          <w:szCs w:val="26"/>
        </w:rPr>
      </w:pPr>
      <w:r w:rsidRPr="00AE0A78">
        <w:rPr>
          <w:rFonts w:eastAsia="Aptos"/>
          <w:i/>
          <w:iCs/>
          <w:sz w:val="26"/>
          <w:szCs w:val="26"/>
        </w:rPr>
        <w:t>- Cột (13): Tổng dư nợ (gố</w:t>
      </w:r>
      <w:r w:rsidR="00C7075E">
        <w:rPr>
          <w:rFonts w:eastAsia="Aptos"/>
          <w:i/>
          <w:iCs/>
          <w:sz w:val="26"/>
          <w:szCs w:val="26"/>
          <w:lang w:val="en-US"/>
        </w:rPr>
        <w:t>c</w:t>
      </w:r>
      <w:r w:rsidR="00F71E34">
        <w:rPr>
          <w:rFonts w:eastAsia="Aptos"/>
          <w:i/>
          <w:iCs/>
          <w:sz w:val="26"/>
          <w:szCs w:val="26"/>
          <w:lang w:val="en-US"/>
        </w:rPr>
        <w:t xml:space="preserve"> và</w:t>
      </w:r>
      <w:r w:rsidRPr="00AE0A78">
        <w:rPr>
          <w:rFonts w:eastAsia="Aptos"/>
          <w:i/>
          <w:iCs/>
          <w:sz w:val="26"/>
          <w:szCs w:val="26"/>
        </w:rPr>
        <w:t xml:space="preserve"> lãi).</w:t>
      </w:r>
    </w:p>
    <w:p w14:paraId="08A4C5CF" w14:textId="401895A9" w:rsidR="00D81CF9" w:rsidRPr="00AE0A78" w:rsidRDefault="00D81CF9" w:rsidP="009E1332">
      <w:pPr>
        <w:spacing w:before="80"/>
        <w:rPr>
          <w:rFonts w:eastAsia="Aptos"/>
          <w:b/>
          <w:bCs/>
          <w:sz w:val="26"/>
          <w:szCs w:val="26"/>
        </w:rPr>
      </w:pPr>
      <w:r w:rsidRPr="00AE0A78">
        <w:rPr>
          <w:rFonts w:eastAsia="Aptos"/>
          <w:i/>
          <w:iCs/>
          <w:sz w:val="26"/>
          <w:szCs w:val="26"/>
        </w:rPr>
        <w:t>- Cột (14): Số tài khoản kế toán theo quy định của Ngân hàng nhà nước.</w:t>
      </w:r>
    </w:p>
    <w:p w14:paraId="30AD9DA4" w14:textId="77777777" w:rsidR="00FB058A" w:rsidRDefault="00D81CF9" w:rsidP="00D81CF9">
      <w:pPr>
        <w:spacing w:after="160" w:line="259" w:lineRule="auto"/>
        <w:rPr>
          <w:rFonts w:eastAsia="Aptos"/>
          <w:b/>
          <w:bCs/>
          <w:sz w:val="26"/>
          <w:szCs w:val="26"/>
        </w:rPr>
        <w:sectPr w:rsidR="00FB058A" w:rsidSect="00FB058A">
          <w:headerReference w:type="default" r:id="rId17"/>
          <w:pgSz w:w="16840" w:h="11907" w:orient="landscape" w:code="9"/>
          <w:pgMar w:top="1134" w:right="851" w:bottom="851" w:left="1134" w:header="567" w:footer="567" w:gutter="0"/>
          <w:pgNumType w:start="1"/>
          <w:cols w:space="720"/>
          <w:titlePg/>
          <w:docGrid w:linePitch="360"/>
        </w:sectPr>
      </w:pPr>
      <w:r w:rsidRPr="00AE0A78">
        <w:rPr>
          <w:rFonts w:eastAsia="Aptos"/>
          <w:b/>
          <w:bCs/>
          <w:sz w:val="26"/>
          <w:szCs w:val="26"/>
        </w:rPr>
        <w:br w:type="page"/>
      </w:r>
    </w:p>
    <w:p w14:paraId="61D4BBC2" w14:textId="6ACDEC17" w:rsidR="00D81CF9" w:rsidRPr="00AE0A78" w:rsidRDefault="00D81CF9" w:rsidP="00D81CF9">
      <w:pPr>
        <w:spacing w:after="160" w:line="259" w:lineRule="auto"/>
        <w:jc w:val="right"/>
        <w:rPr>
          <w:i/>
          <w:iCs/>
          <w:sz w:val="26"/>
          <w:szCs w:val="26"/>
        </w:rPr>
      </w:pPr>
      <w:r w:rsidRPr="00AE0A78">
        <w:rPr>
          <w:i/>
          <w:iCs/>
          <w:sz w:val="26"/>
          <w:szCs w:val="26"/>
        </w:rPr>
        <w:lastRenderedPageBreak/>
        <w:t>Mẫu 05/MB</w:t>
      </w:r>
      <w:r w:rsidR="00104E22">
        <w:rPr>
          <w:i/>
          <w:iCs/>
          <w:sz w:val="26"/>
          <w:szCs w:val="26"/>
          <w:lang w:val="en-US"/>
        </w:rPr>
        <w:t>D</w:t>
      </w:r>
      <w:r w:rsidRPr="00AE0A78">
        <w:rPr>
          <w:i/>
          <w:iCs/>
          <w:sz w:val="26"/>
          <w:szCs w:val="26"/>
        </w:rPr>
        <w:t>T</w:t>
      </w:r>
    </w:p>
    <w:p w14:paraId="3933F025" w14:textId="450D3B32" w:rsidR="00D81CF9" w:rsidRPr="00AE0A78" w:rsidRDefault="00D81CF9" w:rsidP="00D81CF9">
      <w:pPr>
        <w:jc w:val="center"/>
        <w:rPr>
          <w:b/>
          <w:bCs/>
          <w:sz w:val="26"/>
          <w:szCs w:val="26"/>
        </w:rPr>
      </w:pPr>
      <w:r w:rsidRPr="00AE0A78">
        <w:rPr>
          <w:b/>
          <w:bCs/>
          <w:sz w:val="26"/>
          <w:szCs w:val="26"/>
        </w:rPr>
        <w:t>SAO KÊ KHOẢN VAY CHUNG</w:t>
      </w:r>
    </w:p>
    <w:p w14:paraId="1890A026" w14:textId="77777777" w:rsidR="00D81CF9" w:rsidRPr="00AE0A78" w:rsidRDefault="00D81CF9" w:rsidP="00D81CF9">
      <w:pPr>
        <w:jc w:val="center"/>
        <w:rPr>
          <w:b/>
          <w:bCs/>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21"/>
        <w:gridCol w:w="1485"/>
        <w:gridCol w:w="1508"/>
        <w:gridCol w:w="1315"/>
        <w:gridCol w:w="989"/>
        <w:gridCol w:w="1811"/>
        <w:gridCol w:w="897"/>
        <w:gridCol w:w="1149"/>
        <w:gridCol w:w="1571"/>
        <w:gridCol w:w="1485"/>
      </w:tblGrid>
      <w:tr w:rsidR="00A7596E" w:rsidRPr="00CC22C5" w14:paraId="349C6A3F" w14:textId="2B58AA9B" w:rsidTr="0004704E">
        <w:trPr>
          <w:trHeight w:val="1260"/>
          <w:jc w:val="center"/>
        </w:trPr>
        <w:tc>
          <w:tcPr>
            <w:tcW w:w="443" w:type="pct"/>
            <w:vAlign w:val="center"/>
            <w:hideMark/>
          </w:tcPr>
          <w:p w14:paraId="496EBCA2" w14:textId="39DE3207" w:rsidR="00A7596E" w:rsidRPr="00DA44B5" w:rsidRDefault="00A7596E" w:rsidP="005F4977">
            <w:pPr>
              <w:jc w:val="center"/>
              <w:rPr>
                <w:b/>
                <w:bCs/>
              </w:rPr>
            </w:pPr>
            <w:r w:rsidRPr="00DA44B5">
              <w:rPr>
                <w:b/>
                <w:bCs/>
              </w:rPr>
              <w:t>Ngày dữ liệu</w:t>
            </w:r>
          </w:p>
        </w:tc>
        <w:tc>
          <w:tcPr>
            <w:tcW w:w="445" w:type="pct"/>
            <w:vAlign w:val="center"/>
            <w:hideMark/>
          </w:tcPr>
          <w:p w14:paraId="38476FC3" w14:textId="0C1CDD30" w:rsidR="00A7596E" w:rsidRPr="00DA44B5" w:rsidRDefault="00A7596E" w:rsidP="005F4977">
            <w:pPr>
              <w:jc w:val="center"/>
              <w:rPr>
                <w:b/>
                <w:bCs/>
              </w:rPr>
            </w:pPr>
            <w:r w:rsidRPr="00DA44B5">
              <w:rPr>
                <w:b/>
                <w:bCs/>
              </w:rPr>
              <w:t>Mã tài khoản</w:t>
            </w:r>
            <w:r w:rsidRPr="00DA44B5">
              <w:rPr>
                <w:b/>
                <w:bCs/>
                <w:lang w:val="en-US"/>
              </w:rPr>
              <w:t xml:space="preserve"> tiền</w:t>
            </w:r>
            <w:r w:rsidRPr="00DA44B5">
              <w:rPr>
                <w:b/>
                <w:bCs/>
              </w:rPr>
              <w:t xml:space="preserve"> vay</w:t>
            </w:r>
          </w:p>
        </w:tc>
        <w:tc>
          <w:tcPr>
            <w:tcW w:w="500" w:type="pct"/>
            <w:vAlign w:val="center"/>
            <w:hideMark/>
          </w:tcPr>
          <w:p w14:paraId="27976EAC" w14:textId="77777777" w:rsidR="00A7596E" w:rsidRPr="00DA44B5" w:rsidRDefault="00A7596E" w:rsidP="005F4977">
            <w:pPr>
              <w:jc w:val="center"/>
              <w:rPr>
                <w:b/>
                <w:bCs/>
              </w:rPr>
            </w:pPr>
            <w:r w:rsidRPr="00DA44B5">
              <w:rPr>
                <w:b/>
                <w:bCs/>
              </w:rPr>
              <w:t>Mã khách hàng (CIF)</w:t>
            </w:r>
          </w:p>
        </w:tc>
        <w:tc>
          <w:tcPr>
            <w:tcW w:w="508" w:type="pct"/>
            <w:vAlign w:val="center"/>
            <w:hideMark/>
          </w:tcPr>
          <w:p w14:paraId="777D865C" w14:textId="77777777" w:rsidR="00A7596E" w:rsidRPr="00DA44B5" w:rsidRDefault="00A7596E" w:rsidP="005F4977">
            <w:pPr>
              <w:jc w:val="center"/>
              <w:rPr>
                <w:b/>
                <w:bCs/>
              </w:rPr>
            </w:pPr>
            <w:r w:rsidRPr="00DA44B5">
              <w:rPr>
                <w:b/>
                <w:bCs/>
              </w:rPr>
              <w:t xml:space="preserve">Tên khách hàng </w:t>
            </w:r>
          </w:p>
        </w:tc>
        <w:tc>
          <w:tcPr>
            <w:tcW w:w="443" w:type="pct"/>
            <w:vAlign w:val="center"/>
            <w:hideMark/>
          </w:tcPr>
          <w:p w14:paraId="25987B5F" w14:textId="1C320B24" w:rsidR="00A7596E" w:rsidRPr="00DA44B5" w:rsidRDefault="00A7596E" w:rsidP="005F4977">
            <w:pPr>
              <w:jc w:val="center"/>
              <w:rPr>
                <w:b/>
                <w:bCs/>
              </w:rPr>
            </w:pPr>
            <w:r w:rsidRPr="00DA44B5">
              <w:rPr>
                <w:b/>
                <w:bCs/>
                <w:lang w:val="en-US"/>
              </w:rPr>
              <w:t>Số thẻ CCCD / Hộ chiếu</w:t>
            </w:r>
          </w:p>
        </w:tc>
        <w:tc>
          <w:tcPr>
            <w:tcW w:w="333" w:type="pct"/>
            <w:vAlign w:val="center"/>
            <w:hideMark/>
          </w:tcPr>
          <w:p w14:paraId="3CB61CD2" w14:textId="38F0D7E1" w:rsidR="00A7596E" w:rsidRPr="00DA44B5" w:rsidRDefault="00A7596E" w:rsidP="005F4977">
            <w:pPr>
              <w:jc w:val="center"/>
              <w:rPr>
                <w:b/>
                <w:bCs/>
              </w:rPr>
            </w:pPr>
            <w:r w:rsidRPr="00DA44B5">
              <w:rPr>
                <w:b/>
                <w:bCs/>
              </w:rPr>
              <w:t>Giấy tờ tổ chức</w:t>
            </w:r>
          </w:p>
        </w:tc>
        <w:tc>
          <w:tcPr>
            <w:tcW w:w="610" w:type="pct"/>
            <w:vAlign w:val="center"/>
          </w:tcPr>
          <w:p w14:paraId="67596FDF" w14:textId="73DEE555" w:rsidR="00A7596E" w:rsidRPr="00DA44B5" w:rsidRDefault="00A7596E" w:rsidP="005F4977">
            <w:pPr>
              <w:jc w:val="center"/>
              <w:rPr>
                <w:b/>
                <w:bCs/>
              </w:rPr>
            </w:pPr>
            <w:r w:rsidRPr="00DA44B5">
              <w:rPr>
                <w:b/>
                <w:bCs/>
                <w:lang w:val="en-US"/>
              </w:rPr>
              <w:t>Mã phân loại khách hàng theo thành phần kinh tế</w:t>
            </w:r>
          </w:p>
        </w:tc>
        <w:tc>
          <w:tcPr>
            <w:tcW w:w="302" w:type="pct"/>
            <w:vAlign w:val="center"/>
            <w:hideMark/>
          </w:tcPr>
          <w:p w14:paraId="1080E3D8" w14:textId="22F68BAF" w:rsidR="00A7596E" w:rsidRPr="00DA44B5" w:rsidRDefault="00A7596E" w:rsidP="005F4977">
            <w:pPr>
              <w:jc w:val="center"/>
              <w:rPr>
                <w:b/>
                <w:bCs/>
              </w:rPr>
            </w:pPr>
            <w:r w:rsidRPr="00DA44B5">
              <w:rPr>
                <w:b/>
                <w:bCs/>
              </w:rPr>
              <w:t>Tỉ lệ chia %</w:t>
            </w:r>
          </w:p>
        </w:tc>
        <w:tc>
          <w:tcPr>
            <w:tcW w:w="387" w:type="pct"/>
            <w:vAlign w:val="center"/>
            <w:hideMark/>
          </w:tcPr>
          <w:p w14:paraId="394AB857" w14:textId="77777777" w:rsidR="00A7596E" w:rsidRPr="00DA44B5" w:rsidRDefault="00A7596E" w:rsidP="005F4977">
            <w:pPr>
              <w:jc w:val="center"/>
              <w:rPr>
                <w:b/>
                <w:bCs/>
              </w:rPr>
            </w:pPr>
            <w:r w:rsidRPr="00DA44B5">
              <w:rPr>
                <w:b/>
                <w:bCs/>
              </w:rPr>
              <w:t>Tổng dư nợ</w:t>
            </w:r>
          </w:p>
          <w:p w14:paraId="3BB18EDD" w14:textId="6B18CF78" w:rsidR="00A7596E" w:rsidRPr="00DA44B5" w:rsidRDefault="00A7596E" w:rsidP="005F4977">
            <w:pPr>
              <w:jc w:val="center"/>
              <w:rPr>
                <w:bCs/>
                <w:lang w:val="en-US"/>
              </w:rPr>
            </w:pPr>
            <w:r w:rsidRPr="00DA44B5">
              <w:rPr>
                <w:bCs/>
                <w:lang w:val="en-US"/>
              </w:rPr>
              <w:t>(đv: đồng)</w:t>
            </w:r>
          </w:p>
        </w:tc>
        <w:tc>
          <w:tcPr>
            <w:tcW w:w="529" w:type="pct"/>
            <w:vAlign w:val="center"/>
            <w:hideMark/>
          </w:tcPr>
          <w:p w14:paraId="0220D32E" w14:textId="72ED69DE" w:rsidR="00A7596E" w:rsidRPr="00DA44B5" w:rsidRDefault="00A7596E" w:rsidP="005F4977">
            <w:pPr>
              <w:jc w:val="center"/>
              <w:rPr>
                <w:b/>
                <w:bCs/>
              </w:rPr>
            </w:pPr>
            <w:r w:rsidRPr="00DA44B5">
              <w:rPr>
                <w:b/>
                <w:bCs/>
              </w:rPr>
              <w:t xml:space="preserve">Tổng dư nợ sau </w:t>
            </w:r>
            <w:r w:rsidRPr="00DA44B5">
              <w:rPr>
                <w:b/>
                <w:bCs/>
                <w:lang w:val="en-US"/>
              </w:rPr>
              <w:t xml:space="preserve">phân </w:t>
            </w:r>
            <w:r w:rsidRPr="00DA44B5">
              <w:rPr>
                <w:b/>
                <w:bCs/>
              </w:rPr>
              <w:t>chia</w:t>
            </w:r>
          </w:p>
          <w:p w14:paraId="25C2935F" w14:textId="40522BB5" w:rsidR="00A7596E" w:rsidRPr="00DA44B5" w:rsidRDefault="00A7596E" w:rsidP="005F4977">
            <w:pPr>
              <w:jc w:val="center"/>
              <w:rPr>
                <w:b/>
                <w:bCs/>
              </w:rPr>
            </w:pPr>
            <w:r w:rsidRPr="00DA44B5">
              <w:rPr>
                <w:bCs/>
                <w:lang w:val="en-US"/>
              </w:rPr>
              <w:t>(đv: đồng)</w:t>
            </w:r>
          </w:p>
        </w:tc>
        <w:tc>
          <w:tcPr>
            <w:tcW w:w="500" w:type="pct"/>
            <w:vAlign w:val="center"/>
          </w:tcPr>
          <w:p w14:paraId="0395D09B" w14:textId="43901877" w:rsidR="00A7596E" w:rsidRPr="00DA44B5" w:rsidRDefault="00A7596E" w:rsidP="005F4977">
            <w:pPr>
              <w:jc w:val="center"/>
              <w:rPr>
                <w:b/>
                <w:bCs/>
                <w:lang w:val="en-US"/>
              </w:rPr>
            </w:pPr>
            <w:r w:rsidRPr="00DA44B5">
              <w:rPr>
                <w:b/>
                <w:bCs/>
                <w:lang w:val="en-US"/>
              </w:rPr>
              <w:t>Ghi chú</w:t>
            </w:r>
          </w:p>
        </w:tc>
      </w:tr>
      <w:tr w:rsidR="00A7596E" w:rsidRPr="00CC22C5" w14:paraId="21A660CF" w14:textId="77777777" w:rsidTr="0004704E">
        <w:trPr>
          <w:trHeight w:val="350"/>
          <w:jc w:val="center"/>
        </w:trPr>
        <w:tc>
          <w:tcPr>
            <w:tcW w:w="443" w:type="pct"/>
            <w:vAlign w:val="center"/>
          </w:tcPr>
          <w:p w14:paraId="108BD505" w14:textId="3C1A4584" w:rsidR="00A7596E" w:rsidRPr="00CC22C5" w:rsidRDefault="00A7596E" w:rsidP="00A7596E">
            <w:pPr>
              <w:jc w:val="center"/>
              <w:rPr>
                <w:b/>
                <w:bCs/>
                <w:i/>
                <w:iCs/>
                <w:lang w:val="en-US"/>
              </w:rPr>
            </w:pPr>
            <w:r w:rsidRPr="00CC22C5">
              <w:rPr>
                <w:i/>
                <w:iCs/>
                <w:lang w:val="en-US"/>
              </w:rPr>
              <w:t>(</w:t>
            </w:r>
            <w:r w:rsidRPr="00CC22C5">
              <w:rPr>
                <w:i/>
                <w:iCs/>
              </w:rPr>
              <w:t>1</w:t>
            </w:r>
            <w:r w:rsidRPr="00CC22C5">
              <w:rPr>
                <w:i/>
                <w:iCs/>
                <w:lang w:val="en-US"/>
              </w:rPr>
              <w:t>)</w:t>
            </w:r>
          </w:p>
        </w:tc>
        <w:tc>
          <w:tcPr>
            <w:tcW w:w="445" w:type="pct"/>
            <w:vAlign w:val="center"/>
          </w:tcPr>
          <w:p w14:paraId="5F77D6D7" w14:textId="5F575D96" w:rsidR="00A7596E" w:rsidRPr="00CC22C5" w:rsidRDefault="00A7596E" w:rsidP="00A7596E">
            <w:pPr>
              <w:jc w:val="center"/>
              <w:rPr>
                <w:b/>
                <w:bCs/>
                <w:i/>
                <w:iCs/>
                <w:lang w:val="en-US"/>
              </w:rPr>
            </w:pPr>
            <w:r w:rsidRPr="00CC22C5">
              <w:rPr>
                <w:i/>
                <w:iCs/>
                <w:lang w:val="en-US"/>
              </w:rPr>
              <w:t>(</w:t>
            </w:r>
            <w:r w:rsidRPr="00CC22C5">
              <w:rPr>
                <w:i/>
                <w:iCs/>
              </w:rPr>
              <w:t>2</w:t>
            </w:r>
            <w:r w:rsidRPr="00CC22C5">
              <w:rPr>
                <w:i/>
                <w:iCs/>
                <w:lang w:val="en-US"/>
              </w:rPr>
              <w:t>)</w:t>
            </w:r>
          </w:p>
        </w:tc>
        <w:tc>
          <w:tcPr>
            <w:tcW w:w="500" w:type="pct"/>
            <w:vAlign w:val="center"/>
          </w:tcPr>
          <w:p w14:paraId="1379CE86" w14:textId="786520F9" w:rsidR="00A7596E" w:rsidRPr="00CC22C5" w:rsidRDefault="00A7596E" w:rsidP="00A7596E">
            <w:pPr>
              <w:jc w:val="center"/>
              <w:rPr>
                <w:b/>
                <w:bCs/>
                <w:i/>
                <w:iCs/>
                <w:lang w:val="en-US"/>
              </w:rPr>
            </w:pPr>
            <w:r w:rsidRPr="00CC22C5">
              <w:rPr>
                <w:i/>
                <w:iCs/>
                <w:lang w:val="en-US"/>
              </w:rPr>
              <w:t>(</w:t>
            </w:r>
            <w:r w:rsidRPr="00CC22C5">
              <w:rPr>
                <w:i/>
                <w:iCs/>
              </w:rPr>
              <w:t>3</w:t>
            </w:r>
            <w:r w:rsidRPr="00CC22C5">
              <w:rPr>
                <w:i/>
                <w:iCs/>
                <w:lang w:val="en-US"/>
              </w:rPr>
              <w:t>)</w:t>
            </w:r>
          </w:p>
        </w:tc>
        <w:tc>
          <w:tcPr>
            <w:tcW w:w="508" w:type="pct"/>
            <w:vAlign w:val="center"/>
          </w:tcPr>
          <w:p w14:paraId="42F4AB0B" w14:textId="02596BE8" w:rsidR="00A7596E" w:rsidRPr="00CC22C5" w:rsidRDefault="00A7596E" w:rsidP="00A7596E">
            <w:pPr>
              <w:jc w:val="center"/>
              <w:rPr>
                <w:b/>
                <w:bCs/>
                <w:i/>
                <w:iCs/>
                <w:lang w:val="en-US"/>
              </w:rPr>
            </w:pPr>
            <w:r w:rsidRPr="00CC22C5">
              <w:rPr>
                <w:i/>
                <w:iCs/>
                <w:lang w:val="en-US"/>
              </w:rPr>
              <w:t>(</w:t>
            </w:r>
            <w:r w:rsidRPr="00CC22C5">
              <w:rPr>
                <w:i/>
                <w:iCs/>
              </w:rPr>
              <w:t>4</w:t>
            </w:r>
            <w:r w:rsidRPr="00CC22C5">
              <w:rPr>
                <w:i/>
                <w:iCs/>
                <w:lang w:val="en-US"/>
              </w:rPr>
              <w:t>)</w:t>
            </w:r>
          </w:p>
        </w:tc>
        <w:tc>
          <w:tcPr>
            <w:tcW w:w="443" w:type="pct"/>
            <w:vAlign w:val="center"/>
          </w:tcPr>
          <w:p w14:paraId="3F529FF6" w14:textId="09B02D99" w:rsidR="00A7596E" w:rsidRPr="00CC22C5" w:rsidRDefault="00A7596E" w:rsidP="00A7596E">
            <w:pPr>
              <w:jc w:val="center"/>
              <w:rPr>
                <w:b/>
                <w:bCs/>
                <w:i/>
                <w:iCs/>
                <w:lang w:val="en-US"/>
              </w:rPr>
            </w:pPr>
            <w:r w:rsidRPr="00CC22C5">
              <w:rPr>
                <w:i/>
                <w:iCs/>
                <w:lang w:val="en-US"/>
              </w:rPr>
              <w:t>(5)</w:t>
            </w:r>
          </w:p>
        </w:tc>
        <w:tc>
          <w:tcPr>
            <w:tcW w:w="333" w:type="pct"/>
            <w:vAlign w:val="center"/>
          </w:tcPr>
          <w:p w14:paraId="5FCF6779" w14:textId="00E01E36" w:rsidR="00A7596E" w:rsidRPr="00CC22C5" w:rsidRDefault="00A7596E" w:rsidP="00A7596E">
            <w:pPr>
              <w:jc w:val="center"/>
              <w:rPr>
                <w:b/>
                <w:bCs/>
                <w:i/>
                <w:iCs/>
              </w:rPr>
            </w:pPr>
            <w:r w:rsidRPr="00CC22C5">
              <w:rPr>
                <w:i/>
                <w:iCs/>
                <w:lang w:val="en-US"/>
              </w:rPr>
              <w:t>(6)</w:t>
            </w:r>
          </w:p>
        </w:tc>
        <w:tc>
          <w:tcPr>
            <w:tcW w:w="610" w:type="pct"/>
            <w:vAlign w:val="center"/>
          </w:tcPr>
          <w:p w14:paraId="32C17542" w14:textId="277CA37D" w:rsidR="00A7596E" w:rsidRPr="00CC22C5" w:rsidRDefault="00A7596E" w:rsidP="00A7596E">
            <w:pPr>
              <w:jc w:val="center"/>
              <w:rPr>
                <w:b/>
                <w:bCs/>
                <w:i/>
                <w:iCs/>
                <w:lang w:val="en-US"/>
              </w:rPr>
            </w:pPr>
            <w:r w:rsidRPr="00CC22C5">
              <w:rPr>
                <w:i/>
                <w:iCs/>
                <w:lang w:val="en-US"/>
              </w:rPr>
              <w:t>(7)</w:t>
            </w:r>
          </w:p>
        </w:tc>
        <w:tc>
          <w:tcPr>
            <w:tcW w:w="302" w:type="pct"/>
            <w:vAlign w:val="center"/>
          </w:tcPr>
          <w:p w14:paraId="42BC38D2" w14:textId="426A13D7" w:rsidR="00A7596E" w:rsidRPr="00CC22C5" w:rsidRDefault="00A7596E" w:rsidP="00A7596E">
            <w:pPr>
              <w:jc w:val="center"/>
              <w:rPr>
                <w:b/>
                <w:bCs/>
                <w:i/>
                <w:iCs/>
              </w:rPr>
            </w:pPr>
            <w:r w:rsidRPr="00CC22C5">
              <w:rPr>
                <w:i/>
                <w:iCs/>
                <w:lang w:val="en-US"/>
              </w:rPr>
              <w:t>(8)</w:t>
            </w:r>
          </w:p>
        </w:tc>
        <w:tc>
          <w:tcPr>
            <w:tcW w:w="387" w:type="pct"/>
            <w:vAlign w:val="center"/>
          </w:tcPr>
          <w:p w14:paraId="49DCB3F2" w14:textId="4BF63E24" w:rsidR="00A7596E" w:rsidRPr="00CC22C5" w:rsidRDefault="00A7596E" w:rsidP="00A7596E">
            <w:pPr>
              <w:jc w:val="center"/>
              <w:rPr>
                <w:b/>
                <w:bCs/>
                <w:i/>
                <w:iCs/>
              </w:rPr>
            </w:pPr>
            <w:r w:rsidRPr="00CC22C5">
              <w:rPr>
                <w:i/>
                <w:iCs/>
                <w:lang w:val="en-US"/>
              </w:rPr>
              <w:t>(9)</w:t>
            </w:r>
          </w:p>
        </w:tc>
        <w:tc>
          <w:tcPr>
            <w:tcW w:w="529" w:type="pct"/>
            <w:vAlign w:val="center"/>
          </w:tcPr>
          <w:p w14:paraId="32F014B8" w14:textId="56A5CE1D" w:rsidR="00A7596E" w:rsidRPr="00CC22C5" w:rsidRDefault="00A7596E" w:rsidP="00A7596E">
            <w:pPr>
              <w:jc w:val="center"/>
              <w:rPr>
                <w:b/>
                <w:bCs/>
                <w:i/>
                <w:iCs/>
              </w:rPr>
            </w:pPr>
            <w:r w:rsidRPr="00CC22C5">
              <w:rPr>
                <w:i/>
                <w:iCs/>
                <w:lang w:val="en-US"/>
              </w:rPr>
              <w:t>(10)</w:t>
            </w:r>
          </w:p>
        </w:tc>
        <w:tc>
          <w:tcPr>
            <w:tcW w:w="500" w:type="pct"/>
            <w:vAlign w:val="center"/>
          </w:tcPr>
          <w:p w14:paraId="3F57AD76" w14:textId="0A7968A7" w:rsidR="00A7596E" w:rsidRPr="00CC22C5" w:rsidRDefault="00A7596E" w:rsidP="00A7596E">
            <w:pPr>
              <w:jc w:val="center"/>
              <w:rPr>
                <w:b/>
                <w:bCs/>
                <w:i/>
                <w:iCs/>
                <w:lang w:val="en-US"/>
              </w:rPr>
            </w:pPr>
            <w:r w:rsidRPr="00CC22C5">
              <w:rPr>
                <w:i/>
                <w:iCs/>
                <w:lang w:val="en-US"/>
              </w:rPr>
              <w:t>(11)</w:t>
            </w:r>
          </w:p>
        </w:tc>
      </w:tr>
    </w:tbl>
    <w:p w14:paraId="450158ED" w14:textId="2B75C295" w:rsidR="00D81CF9" w:rsidRPr="002A7259" w:rsidRDefault="00D81CF9" w:rsidP="00CC22C5">
      <w:pPr>
        <w:spacing w:before="160"/>
        <w:rPr>
          <w:rFonts w:eastAsia="Aptos"/>
          <w:b/>
          <w:bCs/>
          <w:sz w:val="22"/>
          <w:szCs w:val="22"/>
        </w:rPr>
      </w:pPr>
      <w:r w:rsidRPr="002A7259">
        <w:rPr>
          <w:rFonts w:eastAsia="Aptos"/>
          <w:b/>
          <w:bCs/>
          <w:sz w:val="22"/>
          <w:szCs w:val="22"/>
        </w:rPr>
        <w:t>Hướng dẫn lập mẫu</w:t>
      </w:r>
      <w:r w:rsidR="000E280E" w:rsidRPr="002A7259">
        <w:rPr>
          <w:rFonts w:eastAsia="Aptos"/>
          <w:b/>
          <w:bCs/>
          <w:sz w:val="22"/>
          <w:szCs w:val="22"/>
          <w:lang w:val="en-US"/>
        </w:rPr>
        <w:t xml:space="preserve"> biểu</w:t>
      </w:r>
      <w:r w:rsidRPr="002A7259">
        <w:rPr>
          <w:rFonts w:eastAsia="Aptos"/>
          <w:b/>
          <w:bCs/>
          <w:sz w:val="22"/>
          <w:szCs w:val="22"/>
        </w:rPr>
        <w:t>:</w:t>
      </w:r>
    </w:p>
    <w:p w14:paraId="6C45C98D" w14:textId="2CA26204" w:rsidR="008C60E4" w:rsidRPr="002A7259" w:rsidRDefault="008C60E4" w:rsidP="008C60E4">
      <w:pPr>
        <w:spacing w:before="80"/>
        <w:rPr>
          <w:rFonts w:eastAsia="Aptos"/>
          <w:i/>
          <w:iCs/>
          <w:sz w:val="22"/>
          <w:szCs w:val="22"/>
          <w:lang w:val="en-US"/>
        </w:rPr>
      </w:pPr>
      <w:r w:rsidRPr="002A7259">
        <w:rPr>
          <w:rFonts w:eastAsia="Aptos"/>
          <w:i/>
          <w:iCs/>
          <w:sz w:val="22"/>
          <w:szCs w:val="22"/>
        </w:rPr>
        <w:t xml:space="preserve">1. Thời điểm của dữ liệu: </w:t>
      </w:r>
      <w:r w:rsidR="00B23E67" w:rsidRPr="002A7259">
        <w:rPr>
          <w:rFonts w:eastAsia="Aptos"/>
          <w:i/>
          <w:iCs/>
          <w:sz w:val="22"/>
          <w:szCs w:val="22"/>
          <w:lang w:val="en-US"/>
        </w:rPr>
        <w:t xml:space="preserve">Ngày cuối cùng hằng tháng, thời điểm phát sinh nghĩa vụ trả tiền bảo hiểm, thời điểm khác </w:t>
      </w:r>
      <w:r w:rsidR="00700F40" w:rsidRPr="00700F40">
        <w:rPr>
          <w:rFonts w:eastAsia="Aptos"/>
          <w:i/>
          <w:iCs/>
          <w:sz w:val="22"/>
          <w:szCs w:val="22"/>
          <w:lang w:val="en-US"/>
        </w:rPr>
        <w:t xml:space="preserve">liên quan đến việc trả tiền bảo hiểm </w:t>
      </w:r>
      <w:r w:rsidR="00B23E67" w:rsidRPr="002A7259">
        <w:rPr>
          <w:rFonts w:eastAsia="Aptos"/>
          <w:i/>
          <w:iCs/>
          <w:sz w:val="22"/>
          <w:szCs w:val="22"/>
          <w:lang w:val="en-US"/>
        </w:rPr>
        <w:t>theo yêu cầu của Bảo hiểm tiền gửi Việt Nam</w:t>
      </w:r>
      <w:r w:rsidRPr="002A7259">
        <w:rPr>
          <w:rFonts w:eastAsia="Aptos"/>
          <w:i/>
          <w:iCs/>
          <w:sz w:val="22"/>
          <w:szCs w:val="22"/>
          <w:lang w:val="en-US"/>
        </w:rPr>
        <w:t>.</w:t>
      </w:r>
    </w:p>
    <w:p w14:paraId="4C5216C4" w14:textId="2363CCC3" w:rsidR="008C60E4" w:rsidRPr="002A7259" w:rsidRDefault="008C60E4" w:rsidP="00036578">
      <w:pPr>
        <w:spacing w:before="80"/>
        <w:jc w:val="both"/>
        <w:rPr>
          <w:rFonts w:eastAsia="Aptos"/>
          <w:i/>
          <w:iCs/>
          <w:sz w:val="22"/>
          <w:szCs w:val="22"/>
        </w:rPr>
      </w:pPr>
      <w:r w:rsidRPr="002A7259">
        <w:rPr>
          <w:rFonts w:eastAsia="Aptos"/>
          <w:i/>
          <w:iCs/>
          <w:sz w:val="22"/>
          <w:szCs w:val="22"/>
        </w:rPr>
        <w:t>2. Định kỳ báo cáo:</w:t>
      </w:r>
      <w:r w:rsidRPr="002A7259">
        <w:rPr>
          <w:rFonts w:eastAsia="Aptos"/>
          <w:i/>
          <w:iCs/>
          <w:sz w:val="22"/>
          <w:szCs w:val="22"/>
          <w:lang w:val="en-US"/>
        </w:rPr>
        <w:t xml:space="preserve"> </w:t>
      </w:r>
      <w:r w:rsidR="00036578" w:rsidRPr="002A7259">
        <w:rPr>
          <w:rFonts w:eastAsia="Aptos"/>
          <w:i/>
          <w:iCs/>
          <w:sz w:val="22"/>
          <w:szCs w:val="22"/>
          <w:lang w:val="en-US"/>
        </w:rPr>
        <w:t>Theo thông báo của Bảo hiểm tiền gửi Việt Nam khi chuẩn bị trả tiền bảo hiểm hoặc các trường hợp cần thiết khác</w:t>
      </w:r>
      <w:r w:rsidR="00700F40" w:rsidRPr="00700F40">
        <w:t xml:space="preserve"> </w:t>
      </w:r>
      <w:r w:rsidR="00700F40" w:rsidRPr="00700F40">
        <w:rPr>
          <w:rFonts w:eastAsia="Aptos"/>
          <w:i/>
          <w:iCs/>
          <w:sz w:val="22"/>
          <w:szCs w:val="22"/>
          <w:lang w:val="en-US"/>
        </w:rPr>
        <w:t>liên quan đến việc trả tiền bảo hiểm</w:t>
      </w:r>
      <w:r w:rsidR="00036578" w:rsidRPr="002A7259">
        <w:rPr>
          <w:rFonts w:eastAsia="Aptos"/>
          <w:i/>
          <w:iCs/>
          <w:sz w:val="22"/>
          <w:szCs w:val="22"/>
          <w:lang w:val="en-US"/>
        </w:rPr>
        <w:t xml:space="preserve"> theo yêu cầu của Bảo hiểm tiền gửi Việt Nam</w:t>
      </w:r>
    </w:p>
    <w:p w14:paraId="04403074" w14:textId="77777777" w:rsidR="008C60E4" w:rsidRPr="002A7259" w:rsidRDefault="008C60E4" w:rsidP="008C60E4">
      <w:pPr>
        <w:spacing w:before="80"/>
        <w:rPr>
          <w:rFonts w:asciiTheme="majorHAnsi" w:eastAsia="Aptos" w:hAnsiTheme="majorHAnsi" w:cstheme="majorHAnsi"/>
          <w:b/>
          <w:bCs/>
          <w:sz w:val="22"/>
          <w:szCs w:val="22"/>
        </w:rPr>
      </w:pPr>
      <w:r w:rsidRPr="002A7259">
        <w:rPr>
          <w:rFonts w:eastAsia="Aptos"/>
          <w:i/>
          <w:iCs/>
          <w:sz w:val="22"/>
          <w:szCs w:val="22"/>
        </w:rPr>
        <w:t>3. Phương thức báo cáo: Bằng bản mềm</w:t>
      </w:r>
      <w:r w:rsidRPr="002A7259">
        <w:rPr>
          <w:rFonts w:eastAsia="Aptos"/>
          <w:i/>
          <w:iCs/>
          <w:sz w:val="22"/>
          <w:szCs w:val="22"/>
          <w:lang w:val="en-US"/>
        </w:rPr>
        <w:t>, điện tử</w:t>
      </w:r>
      <w:r w:rsidRPr="002A7259">
        <w:rPr>
          <w:rFonts w:eastAsia="Aptos"/>
          <w:i/>
          <w:iCs/>
          <w:sz w:val="22"/>
          <w:szCs w:val="22"/>
        </w:rPr>
        <w:t xml:space="preserve">. </w:t>
      </w:r>
    </w:p>
    <w:p w14:paraId="2D8F7E0D" w14:textId="3FEC4F88" w:rsidR="008C60E4" w:rsidRPr="002A7259" w:rsidRDefault="0017756E" w:rsidP="008C60E4">
      <w:pPr>
        <w:spacing w:before="80"/>
        <w:rPr>
          <w:rFonts w:asciiTheme="majorHAnsi" w:eastAsia="Aptos" w:hAnsiTheme="majorHAnsi" w:cstheme="majorHAnsi"/>
          <w:i/>
          <w:iCs/>
          <w:sz w:val="22"/>
          <w:szCs w:val="22"/>
        </w:rPr>
      </w:pPr>
      <w:r>
        <w:rPr>
          <w:rFonts w:eastAsia="Aptos"/>
          <w:i/>
          <w:iCs/>
          <w:sz w:val="22"/>
          <w:szCs w:val="22"/>
          <w:lang w:val="en-US"/>
        </w:rPr>
        <w:t>4</w:t>
      </w:r>
      <w:r w:rsidR="008C60E4" w:rsidRPr="002A7259">
        <w:rPr>
          <w:rFonts w:eastAsia="Aptos"/>
          <w:i/>
          <w:iCs/>
          <w:sz w:val="22"/>
          <w:szCs w:val="22"/>
        </w:rPr>
        <w:t>. Hướng dẫn nội dung một số cột:</w:t>
      </w:r>
    </w:p>
    <w:p w14:paraId="5FBD4527" w14:textId="1D9EBA29" w:rsidR="00D81CF9" w:rsidRPr="002A7259" w:rsidRDefault="00D81CF9" w:rsidP="00DA70AE">
      <w:pPr>
        <w:spacing w:before="80"/>
        <w:rPr>
          <w:rFonts w:eastAsia="Aptos"/>
          <w:i/>
          <w:iCs/>
          <w:sz w:val="22"/>
          <w:szCs w:val="22"/>
        </w:rPr>
      </w:pPr>
      <w:r w:rsidRPr="002A7259">
        <w:rPr>
          <w:rFonts w:eastAsia="Aptos"/>
          <w:i/>
          <w:iCs/>
          <w:sz w:val="22"/>
          <w:szCs w:val="22"/>
        </w:rPr>
        <w:t xml:space="preserve">- Cột (1): </w:t>
      </w:r>
      <w:r w:rsidR="007F2AF6" w:rsidRPr="002A7259">
        <w:rPr>
          <w:rFonts w:eastAsia="Aptos"/>
          <w:i/>
          <w:iCs/>
          <w:sz w:val="22"/>
          <w:szCs w:val="22"/>
          <w:lang w:val="en-US"/>
        </w:rPr>
        <w:t>Thời điểm của dữ liệu</w:t>
      </w:r>
      <w:r w:rsidRPr="002A7259">
        <w:rPr>
          <w:rFonts w:eastAsia="Aptos"/>
          <w:i/>
          <w:iCs/>
          <w:sz w:val="22"/>
          <w:szCs w:val="22"/>
        </w:rPr>
        <w:t>.</w:t>
      </w:r>
    </w:p>
    <w:p w14:paraId="7B12C6D3" w14:textId="17E15252" w:rsidR="00D81CF9" w:rsidRPr="002A7259" w:rsidRDefault="00D81CF9" w:rsidP="00DA70AE">
      <w:pPr>
        <w:spacing w:before="80"/>
        <w:rPr>
          <w:rFonts w:eastAsia="Aptos"/>
          <w:i/>
          <w:iCs/>
          <w:sz w:val="22"/>
          <w:szCs w:val="22"/>
        </w:rPr>
      </w:pPr>
      <w:r w:rsidRPr="002A7259">
        <w:rPr>
          <w:rFonts w:eastAsia="Aptos"/>
          <w:i/>
          <w:iCs/>
          <w:sz w:val="22"/>
          <w:szCs w:val="22"/>
        </w:rPr>
        <w:t xml:space="preserve">- Cột (2): </w:t>
      </w:r>
      <w:r w:rsidR="00F4295F" w:rsidRPr="002A7259">
        <w:rPr>
          <w:rFonts w:eastAsia="Aptos"/>
          <w:i/>
          <w:iCs/>
          <w:sz w:val="22"/>
          <w:szCs w:val="22"/>
        </w:rPr>
        <w:t xml:space="preserve">Mã tài khoản </w:t>
      </w:r>
      <w:r w:rsidR="00F4295F" w:rsidRPr="002A7259">
        <w:rPr>
          <w:rFonts w:eastAsia="Aptos"/>
          <w:i/>
          <w:iCs/>
          <w:sz w:val="22"/>
          <w:szCs w:val="22"/>
          <w:lang w:val="en-US"/>
        </w:rPr>
        <w:t xml:space="preserve">tiền </w:t>
      </w:r>
      <w:r w:rsidR="00F4295F" w:rsidRPr="002A7259">
        <w:rPr>
          <w:rFonts w:eastAsia="Aptos"/>
          <w:i/>
          <w:iCs/>
          <w:sz w:val="22"/>
          <w:szCs w:val="22"/>
        </w:rPr>
        <w:t>vay</w:t>
      </w:r>
      <w:r w:rsidR="009725AC" w:rsidRPr="002A7259">
        <w:rPr>
          <w:rFonts w:eastAsia="Aptos"/>
          <w:i/>
          <w:iCs/>
          <w:sz w:val="22"/>
          <w:szCs w:val="22"/>
          <w:lang w:val="en-US"/>
        </w:rPr>
        <w:t xml:space="preserve"> của các khoản tiền vay chung</w:t>
      </w:r>
      <w:r w:rsidRPr="002A7259">
        <w:rPr>
          <w:rFonts w:eastAsia="Aptos"/>
          <w:i/>
          <w:iCs/>
          <w:sz w:val="22"/>
          <w:szCs w:val="22"/>
        </w:rPr>
        <w:t>.</w:t>
      </w:r>
    </w:p>
    <w:p w14:paraId="1A628ECE" w14:textId="3ECDF492" w:rsidR="00D81CF9" w:rsidRPr="002A7259" w:rsidRDefault="00D81CF9" w:rsidP="00DA70AE">
      <w:pPr>
        <w:spacing w:before="80"/>
        <w:rPr>
          <w:rFonts w:eastAsia="Aptos"/>
          <w:i/>
          <w:iCs/>
          <w:sz w:val="22"/>
          <w:szCs w:val="22"/>
        </w:rPr>
      </w:pPr>
      <w:r w:rsidRPr="002A7259">
        <w:rPr>
          <w:rFonts w:eastAsia="Aptos"/>
          <w:i/>
          <w:iCs/>
          <w:sz w:val="22"/>
          <w:szCs w:val="22"/>
        </w:rPr>
        <w:t xml:space="preserve">- Cột (3): </w:t>
      </w:r>
      <w:r w:rsidR="003E54F9" w:rsidRPr="002A7259">
        <w:rPr>
          <w:rFonts w:eastAsia="Aptos"/>
          <w:i/>
          <w:iCs/>
          <w:sz w:val="22"/>
          <w:szCs w:val="22"/>
          <w:lang w:val="en-US"/>
        </w:rPr>
        <w:t>Mã khách hàng (CIF)</w:t>
      </w:r>
      <w:r w:rsidRPr="002A7259">
        <w:rPr>
          <w:rFonts w:eastAsia="Aptos"/>
          <w:i/>
          <w:iCs/>
          <w:sz w:val="22"/>
          <w:szCs w:val="22"/>
        </w:rPr>
        <w:t>.</w:t>
      </w:r>
    </w:p>
    <w:p w14:paraId="520D3BF1" w14:textId="7AEA37B8" w:rsidR="00D81CF9" w:rsidRPr="002A7259" w:rsidRDefault="00D81CF9" w:rsidP="00DA70AE">
      <w:pPr>
        <w:spacing w:before="80"/>
        <w:rPr>
          <w:rFonts w:eastAsia="Aptos"/>
          <w:i/>
          <w:iCs/>
          <w:sz w:val="22"/>
          <w:szCs w:val="22"/>
        </w:rPr>
      </w:pPr>
      <w:r w:rsidRPr="002A7259">
        <w:rPr>
          <w:rFonts w:eastAsia="Aptos"/>
          <w:i/>
          <w:iCs/>
          <w:sz w:val="22"/>
          <w:szCs w:val="22"/>
        </w:rPr>
        <w:t xml:space="preserve">- Cột (4): Tên </w:t>
      </w:r>
      <w:r w:rsidR="003E54F9" w:rsidRPr="002A7259">
        <w:rPr>
          <w:rFonts w:eastAsia="Aptos"/>
          <w:i/>
          <w:iCs/>
          <w:sz w:val="22"/>
          <w:szCs w:val="22"/>
          <w:lang w:val="en-US"/>
        </w:rPr>
        <w:t>khách hàng</w:t>
      </w:r>
      <w:r w:rsidRPr="002A7259">
        <w:rPr>
          <w:rFonts w:eastAsia="Aptos"/>
          <w:i/>
          <w:iCs/>
          <w:sz w:val="22"/>
          <w:szCs w:val="22"/>
        </w:rPr>
        <w:t xml:space="preserve"> có khoản vay chung</w:t>
      </w:r>
      <w:r w:rsidR="003E54F9" w:rsidRPr="002A7259">
        <w:rPr>
          <w:rFonts w:eastAsia="Aptos"/>
          <w:i/>
          <w:iCs/>
          <w:sz w:val="22"/>
          <w:szCs w:val="22"/>
          <w:lang w:val="en-US"/>
        </w:rPr>
        <w:t>.</w:t>
      </w:r>
    </w:p>
    <w:p w14:paraId="60C174D9" w14:textId="4D257D1B" w:rsidR="00D81CF9" w:rsidRPr="002A7259" w:rsidRDefault="00D81CF9" w:rsidP="00DA70AE">
      <w:pPr>
        <w:spacing w:before="80"/>
        <w:rPr>
          <w:rFonts w:eastAsia="Aptos"/>
          <w:i/>
          <w:iCs/>
          <w:sz w:val="22"/>
          <w:szCs w:val="22"/>
        </w:rPr>
      </w:pPr>
      <w:r w:rsidRPr="002A7259">
        <w:rPr>
          <w:rFonts w:eastAsia="Aptos"/>
          <w:i/>
          <w:iCs/>
          <w:sz w:val="22"/>
          <w:szCs w:val="22"/>
        </w:rPr>
        <w:t xml:space="preserve">- Cột (5): </w:t>
      </w:r>
      <w:r w:rsidR="00134D8D" w:rsidRPr="002A7259">
        <w:rPr>
          <w:rFonts w:eastAsia="Aptos"/>
          <w:i/>
          <w:iCs/>
          <w:sz w:val="22"/>
          <w:szCs w:val="22"/>
          <w:lang w:val="en-US"/>
        </w:rPr>
        <w:t xml:space="preserve">Số </w:t>
      </w:r>
      <w:r w:rsidR="00FA3821">
        <w:rPr>
          <w:rFonts w:eastAsia="Aptos"/>
          <w:i/>
          <w:iCs/>
          <w:sz w:val="22"/>
          <w:szCs w:val="22"/>
          <w:lang w:val="en-US"/>
        </w:rPr>
        <w:t>t</w:t>
      </w:r>
      <w:r w:rsidR="00134D8D" w:rsidRPr="002A7259">
        <w:rPr>
          <w:rFonts w:eastAsia="Aptos"/>
          <w:i/>
          <w:iCs/>
          <w:sz w:val="22"/>
          <w:szCs w:val="22"/>
          <w:lang w:val="en-US"/>
        </w:rPr>
        <w:t xml:space="preserve">hẻ </w:t>
      </w:r>
      <w:r w:rsidR="00FA3821">
        <w:rPr>
          <w:rFonts w:eastAsia="Aptos"/>
          <w:i/>
          <w:iCs/>
          <w:sz w:val="22"/>
          <w:szCs w:val="22"/>
          <w:lang w:val="en-US"/>
        </w:rPr>
        <w:t>c</w:t>
      </w:r>
      <w:r w:rsidR="00134D8D" w:rsidRPr="002A7259">
        <w:rPr>
          <w:rFonts w:eastAsia="Aptos"/>
          <w:i/>
          <w:iCs/>
          <w:sz w:val="22"/>
          <w:szCs w:val="22"/>
          <w:lang w:val="en-US"/>
        </w:rPr>
        <w:t xml:space="preserve">ăn cước, Số </w:t>
      </w:r>
      <w:r w:rsidR="00FA3821">
        <w:rPr>
          <w:rFonts w:eastAsia="Aptos"/>
          <w:i/>
          <w:iCs/>
          <w:sz w:val="22"/>
          <w:szCs w:val="22"/>
          <w:lang w:val="en-US"/>
        </w:rPr>
        <w:t>t</w:t>
      </w:r>
      <w:r w:rsidR="00134D8D" w:rsidRPr="002A7259">
        <w:rPr>
          <w:rFonts w:eastAsia="Aptos"/>
          <w:i/>
          <w:iCs/>
          <w:sz w:val="22"/>
          <w:szCs w:val="22"/>
          <w:lang w:val="en-US"/>
        </w:rPr>
        <w:t xml:space="preserve">hẻ </w:t>
      </w:r>
      <w:r w:rsidR="00FA3821">
        <w:rPr>
          <w:rFonts w:eastAsia="Aptos"/>
          <w:i/>
          <w:iCs/>
          <w:sz w:val="22"/>
          <w:szCs w:val="22"/>
          <w:lang w:val="en-US"/>
        </w:rPr>
        <w:t>c</w:t>
      </w:r>
      <w:r w:rsidR="00134D8D" w:rsidRPr="002A7259">
        <w:rPr>
          <w:rFonts w:eastAsia="Aptos"/>
          <w:i/>
          <w:iCs/>
          <w:sz w:val="22"/>
          <w:szCs w:val="22"/>
          <w:lang w:val="en-US"/>
        </w:rPr>
        <w:t xml:space="preserve">ăn cước công dân, Số </w:t>
      </w:r>
      <w:r w:rsidR="00FA3821">
        <w:rPr>
          <w:rFonts w:eastAsia="Aptos"/>
          <w:i/>
          <w:iCs/>
          <w:sz w:val="22"/>
          <w:szCs w:val="22"/>
          <w:lang w:val="en-US"/>
        </w:rPr>
        <w:t>h</w:t>
      </w:r>
      <w:r w:rsidR="00134D8D" w:rsidRPr="002A7259">
        <w:rPr>
          <w:rFonts w:eastAsia="Aptos"/>
          <w:i/>
          <w:iCs/>
          <w:sz w:val="22"/>
          <w:szCs w:val="22"/>
          <w:lang w:val="en-US"/>
        </w:rPr>
        <w:t>ộ chiếu còn thời hạn của khách hàng cá nhân</w:t>
      </w:r>
      <w:r w:rsidRPr="002A7259">
        <w:rPr>
          <w:rFonts w:eastAsia="Aptos"/>
          <w:i/>
          <w:iCs/>
          <w:sz w:val="22"/>
          <w:szCs w:val="22"/>
        </w:rPr>
        <w:t>.</w:t>
      </w:r>
    </w:p>
    <w:p w14:paraId="6536744E" w14:textId="3147D995" w:rsidR="00D81CF9" w:rsidRPr="002A7259" w:rsidRDefault="00D81CF9" w:rsidP="00DA70AE">
      <w:pPr>
        <w:spacing w:before="80"/>
        <w:rPr>
          <w:rFonts w:eastAsia="Aptos"/>
          <w:i/>
          <w:iCs/>
          <w:sz w:val="22"/>
          <w:szCs w:val="22"/>
        </w:rPr>
      </w:pPr>
      <w:r w:rsidRPr="002A7259">
        <w:rPr>
          <w:rFonts w:eastAsia="Aptos"/>
          <w:i/>
          <w:iCs/>
          <w:sz w:val="22"/>
          <w:szCs w:val="22"/>
        </w:rPr>
        <w:t>- Cột (</w:t>
      </w:r>
      <w:r w:rsidR="00CB42C8" w:rsidRPr="002A7259">
        <w:rPr>
          <w:rFonts w:eastAsia="Aptos"/>
          <w:i/>
          <w:iCs/>
          <w:sz w:val="22"/>
          <w:szCs w:val="22"/>
          <w:lang w:val="en-US"/>
        </w:rPr>
        <w:t>6</w:t>
      </w:r>
      <w:r w:rsidRPr="002A7259">
        <w:rPr>
          <w:rFonts w:eastAsia="Aptos"/>
          <w:i/>
          <w:iCs/>
          <w:sz w:val="22"/>
          <w:szCs w:val="22"/>
        </w:rPr>
        <w:t>): Số Quyết định thành lập, Giấy chứng nhận đăng ký doanh nghiệp của khách hàng tổ chức, ….</w:t>
      </w:r>
    </w:p>
    <w:p w14:paraId="2EC0C252" w14:textId="478E4E52" w:rsidR="004547C7" w:rsidRPr="002A7259" w:rsidRDefault="004547C7" w:rsidP="00DA70AE">
      <w:pPr>
        <w:spacing w:before="80"/>
        <w:rPr>
          <w:rFonts w:eastAsia="Aptos"/>
          <w:i/>
          <w:iCs/>
          <w:sz w:val="22"/>
          <w:szCs w:val="22"/>
          <w:lang w:val="en-US"/>
        </w:rPr>
      </w:pPr>
      <w:r w:rsidRPr="002A7259">
        <w:rPr>
          <w:rFonts w:eastAsia="Aptos"/>
          <w:i/>
          <w:iCs/>
          <w:sz w:val="22"/>
          <w:szCs w:val="22"/>
          <w:lang w:val="en-US"/>
        </w:rPr>
        <w:t>- Cộ</w:t>
      </w:r>
      <w:r w:rsidR="00CB42C8" w:rsidRPr="002A7259">
        <w:rPr>
          <w:rFonts w:eastAsia="Aptos"/>
          <w:i/>
          <w:iCs/>
          <w:sz w:val="22"/>
          <w:szCs w:val="22"/>
          <w:lang w:val="en-US"/>
        </w:rPr>
        <w:t>t (7</w:t>
      </w:r>
      <w:r w:rsidRPr="002A7259">
        <w:rPr>
          <w:rFonts w:eastAsia="Aptos"/>
          <w:i/>
          <w:iCs/>
          <w:sz w:val="22"/>
          <w:szCs w:val="22"/>
          <w:lang w:val="en-US"/>
        </w:rPr>
        <w:t xml:space="preserve">): </w:t>
      </w:r>
      <w:r w:rsidR="000632B7" w:rsidRPr="002A7259">
        <w:rPr>
          <w:rFonts w:eastAsia="Aptos"/>
          <w:i/>
          <w:iCs/>
          <w:sz w:val="22"/>
          <w:szCs w:val="22"/>
        </w:rPr>
        <w:t xml:space="preserve">Mã phân loại khách hàng </w:t>
      </w:r>
      <w:proofErr w:type="gramStart"/>
      <w:r w:rsidR="000632B7" w:rsidRPr="002A7259">
        <w:rPr>
          <w:rFonts w:eastAsia="Aptos"/>
          <w:i/>
          <w:iCs/>
          <w:sz w:val="22"/>
          <w:szCs w:val="22"/>
        </w:rPr>
        <w:t>theo</w:t>
      </w:r>
      <w:proofErr w:type="gramEnd"/>
      <w:r w:rsidR="000632B7" w:rsidRPr="002A7259">
        <w:rPr>
          <w:rFonts w:eastAsia="Aptos"/>
          <w:i/>
          <w:iCs/>
          <w:sz w:val="22"/>
          <w:szCs w:val="22"/>
        </w:rPr>
        <w:t xml:space="preserve"> thành phần kinh tế của tổ chức tham gia bảo hiểm tiền gửi (Ví dụ: Khách hàng cá nhân, doanh nghiệp tư nhân, công ty trách nhiệm hữu hạn, công ty cổ phần…)</w:t>
      </w:r>
      <w:r w:rsidRPr="002A7259">
        <w:rPr>
          <w:rFonts w:eastAsia="Aptos"/>
          <w:i/>
          <w:iCs/>
          <w:sz w:val="22"/>
          <w:szCs w:val="22"/>
          <w:lang w:val="en-US"/>
        </w:rPr>
        <w:t>.</w:t>
      </w:r>
    </w:p>
    <w:p w14:paraId="4BA47FD3" w14:textId="781E4DDD" w:rsidR="00CF0F8A" w:rsidRPr="002A7259" w:rsidRDefault="003E54F9" w:rsidP="00DA70AE">
      <w:pPr>
        <w:spacing w:before="80"/>
        <w:rPr>
          <w:rFonts w:eastAsia="Aptos"/>
          <w:i/>
          <w:iCs/>
          <w:sz w:val="22"/>
          <w:szCs w:val="22"/>
          <w:lang w:val="en-US"/>
        </w:rPr>
      </w:pPr>
      <w:r w:rsidRPr="002A7259">
        <w:rPr>
          <w:rFonts w:eastAsia="Aptos"/>
          <w:i/>
          <w:iCs/>
          <w:sz w:val="22"/>
          <w:szCs w:val="22"/>
          <w:lang w:val="en-US"/>
        </w:rPr>
        <w:t>- Cộ</w:t>
      </w:r>
      <w:r w:rsidR="005F4977" w:rsidRPr="002A7259">
        <w:rPr>
          <w:rFonts w:eastAsia="Aptos"/>
          <w:i/>
          <w:iCs/>
          <w:sz w:val="22"/>
          <w:szCs w:val="22"/>
          <w:lang w:val="en-US"/>
        </w:rPr>
        <w:t>t (</w:t>
      </w:r>
      <w:r w:rsidR="00CB42C8" w:rsidRPr="002A7259">
        <w:rPr>
          <w:rFonts w:eastAsia="Aptos"/>
          <w:i/>
          <w:iCs/>
          <w:sz w:val="22"/>
          <w:szCs w:val="22"/>
          <w:lang w:val="en-US"/>
        </w:rPr>
        <w:t>8</w:t>
      </w:r>
      <w:r w:rsidRPr="002A7259">
        <w:rPr>
          <w:rFonts w:eastAsia="Aptos"/>
          <w:i/>
          <w:iCs/>
          <w:sz w:val="22"/>
          <w:szCs w:val="22"/>
          <w:lang w:val="en-US"/>
        </w:rPr>
        <w:t xml:space="preserve">): </w:t>
      </w:r>
      <w:r w:rsidRPr="002A7259">
        <w:rPr>
          <w:rFonts w:eastAsia="Aptos"/>
          <w:i/>
          <w:iCs/>
          <w:sz w:val="22"/>
          <w:szCs w:val="22"/>
        </w:rPr>
        <w:t xml:space="preserve">Tỉ lệ phần trăm thỏa thuận phân chia </w:t>
      </w:r>
      <w:r w:rsidRPr="002A7259">
        <w:rPr>
          <w:rFonts w:eastAsia="Aptos"/>
          <w:i/>
          <w:iCs/>
          <w:sz w:val="22"/>
          <w:szCs w:val="22"/>
          <w:lang w:val="en-US"/>
        </w:rPr>
        <w:t xml:space="preserve">khoản vay giữa khách hàng có khoản vay </w:t>
      </w:r>
      <w:proofErr w:type="gramStart"/>
      <w:r w:rsidRPr="002A7259">
        <w:rPr>
          <w:rFonts w:eastAsia="Aptos"/>
          <w:i/>
          <w:iCs/>
          <w:sz w:val="22"/>
          <w:szCs w:val="22"/>
          <w:lang w:val="en-US"/>
        </w:rPr>
        <w:t>chung</w:t>
      </w:r>
      <w:proofErr w:type="gramEnd"/>
      <w:r w:rsidRPr="002A7259">
        <w:rPr>
          <w:rFonts w:eastAsia="Aptos"/>
          <w:i/>
          <w:iCs/>
          <w:sz w:val="22"/>
          <w:szCs w:val="22"/>
          <w:lang w:val="en-US"/>
        </w:rPr>
        <w:t>.</w:t>
      </w:r>
    </w:p>
    <w:p w14:paraId="52797C81" w14:textId="34F2E319" w:rsidR="00D81CF9" w:rsidRPr="002A7259" w:rsidRDefault="00D81CF9" w:rsidP="00DA70AE">
      <w:pPr>
        <w:spacing w:before="80"/>
        <w:rPr>
          <w:rFonts w:eastAsia="Aptos"/>
          <w:i/>
          <w:iCs/>
          <w:sz w:val="22"/>
          <w:szCs w:val="22"/>
        </w:rPr>
      </w:pPr>
      <w:r w:rsidRPr="002A7259">
        <w:rPr>
          <w:rFonts w:eastAsia="Aptos"/>
          <w:i/>
          <w:iCs/>
          <w:sz w:val="22"/>
          <w:szCs w:val="22"/>
        </w:rPr>
        <w:t>- Cột (</w:t>
      </w:r>
      <w:r w:rsidR="00CB42C8" w:rsidRPr="002A7259">
        <w:rPr>
          <w:rFonts w:eastAsia="Aptos"/>
          <w:i/>
          <w:iCs/>
          <w:sz w:val="22"/>
          <w:szCs w:val="22"/>
          <w:lang w:val="en-US"/>
        </w:rPr>
        <w:t>9</w:t>
      </w:r>
      <w:r w:rsidRPr="002A7259">
        <w:rPr>
          <w:rFonts w:eastAsia="Aptos"/>
          <w:i/>
          <w:iCs/>
          <w:sz w:val="22"/>
          <w:szCs w:val="22"/>
        </w:rPr>
        <w:t>):</w:t>
      </w:r>
      <w:r w:rsidR="003E54F9" w:rsidRPr="002A7259">
        <w:rPr>
          <w:rFonts w:eastAsia="Aptos"/>
          <w:i/>
          <w:iCs/>
          <w:sz w:val="22"/>
          <w:szCs w:val="22"/>
          <w:lang w:val="en-US"/>
        </w:rPr>
        <w:t xml:space="preserve"> </w:t>
      </w:r>
      <w:r w:rsidR="003E54F9" w:rsidRPr="002A7259">
        <w:rPr>
          <w:rFonts w:eastAsia="Aptos"/>
          <w:i/>
          <w:iCs/>
          <w:sz w:val="22"/>
          <w:szCs w:val="22"/>
        </w:rPr>
        <w:t>Tổng dư nợ (gốc và lãi)</w:t>
      </w:r>
      <w:r w:rsidR="003E54F9" w:rsidRPr="002A7259">
        <w:rPr>
          <w:rFonts w:eastAsia="Aptos"/>
          <w:i/>
          <w:iCs/>
          <w:sz w:val="22"/>
          <w:szCs w:val="22"/>
          <w:lang w:val="en-US"/>
        </w:rPr>
        <w:t xml:space="preserve"> của tài khoản vay</w:t>
      </w:r>
      <w:r w:rsidR="003E54F9" w:rsidRPr="002A7259">
        <w:rPr>
          <w:rFonts w:eastAsia="Aptos"/>
          <w:i/>
          <w:iCs/>
          <w:sz w:val="22"/>
          <w:szCs w:val="22"/>
        </w:rPr>
        <w:t>.</w:t>
      </w:r>
    </w:p>
    <w:p w14:paraId="5868F674" w14:textId="0D65FA4B" w:rsidR="00BE61FF" w:rsidRPr="00700F40" w:rsidRDefault="00D81CF9" w:rsidP="00DA70AE">
      <w:pPr>
        <w:spacing w:before="80"/>
        <w:rPr>
          <w:rFonts w:eastAsia="Aptos"/>
          <w:i/>
          <w:iCs/>
          <w:sz w:val="22"/>
          <w:szCs w:val="22"/>
        </w:rPr>
      </w:pPr>
      <w:r w:rsidRPr="002A7259">
        <w:rPr>
          <w:rFonts w:eastAsia="Aptos"/>
          <w:i/>
          <w:iCs/>
          <w:sz w:val="22"/>
          <w:szCs w:val="22"/>
        </w:rPr>
        <w:t>- Cột (</w:t>
      </w:r>
      <w:r w:rsidR="004547C7" w:rsidRPr="00700F40">
        <w:rPr>
          <w:rFonts w:eastAsia="Aptos"/>
          <w:i/>
          <w:iCs/>
          <w:sz w:val="22"/>
          <w:szCs w:val="22"/>
        </w:rPr>
        <w:t>1</w:t>
      </w:r>
      <w:r w:rsidR="00CB42C8" w:rsidRPr="00700F40">
        <w:rPr>
          <w:rFonts w:eastAsia="Aptos"/>
          <w:i/>
          <w:iCs/>
          <w:sz w:val="22"/>
          <w:szCs w:val="22"/>
        </w:rPr>
        <w:t>0</w:t>
      </w:r>
      <w:r w:rsidRPr="002A7259">
        <w:rPr>
          <w:rFonts w:eastAsia="Aptos"/>
          <w:i/>
          <w:iCs/>
          <w:sz w:val="22"/>
          <w:szCs w:val="22"/>
        </w:rPr>
        <w:t xml:space="preserve">): Tổng dư nợ (gốc và lãi) </w:t>
      </w:r>
      <w:r w:rsidR="00D70571" w:rsidRPr="00700F40">
        <w:rPr>
          <w:rFonts w:eastAsia="Aptos"/>
          <w:i/>
          <w:iCs/>
          <w:sz w:val="22"/>
          <w:szCs w:val="22"/>
        </w:rPr>
        <w:t>của tài khoản vay</w:t>
      </w:r>
      <w:r w:rsidR="00D70571" w:rsidRPr="002A7259" w:rsidDel="003E54F9">
        <w:rPr>
          <w:rFonts w:eastAsia="Aptos"/>
          <w:i/>
          <w:iCs/>
          <w:sz w:val="22"/>
          <w:szCs w:val="22"/>
        </w:rPr>
        <w:t xml:space="preserve"> </w:t>
      </w:r>
      <w:r w:rsidRPr="002A7259">
        <w:rPr>
          <w:rFonts w:eastAsia="Aptos"/>
          <w:i/>
          <w:iCs/>
          <w:sz w:val="22"/>
          <w:szCs w:val="22"/>
        </w:rPr>
        <w:t>sau khi phân chia</w:t>
      </w:r>
      <w:r w:rsidR="003E54F9" w:rsidRPr="00700F40">
        <w:rPr>
          <w:rFonts w:eastAsia="Aptos"/>
          <w:i/>
          <w:iCs/>
          <w:sz w:val="22"/>
          <w:szCs w:val="22"/>
        </w:rPr>
        <w:t>.</w:t>
      </w:r>
    </w:p>
    <w:p w14:paraId="0E4EE5A6" w14:textId="3242752A" w:rsidR="003F2698" w:rsidRPr="00700F40" w:rsidRDefault="00BE61FF" w:rsidP="00700F40">
      <w:pPr>
        <w:spacing w:before="80"/>
        <w:rPr>
          <w:rFonts w:eastAsia="Aptos"/>
          <w:i/>
          <w:iCs/>
          <w:sz w:val="22"/>
          <w:szCs w:val="22"/>
        </w:rPr>
      </w:pPr>
      <w:r w:rsidRPr="002A7259">
        <w:rPr>
          <w:rFonts w:eastAsia="Aptos"/>
          <w:i/>
          <w:iCs/>
          <w:sz w:val="22"/>
          <w:szCs w:val="22"/>
        </w:rPr>
        <w:t>- Cột (</w:t>
      </w:r>
      <w:r w:rsidR="005F4977" w:rsidRPr="00700F40">
        <w:rPr>
          <w:rFonts w:eastAsia="Aptos"/>
          <w:i/>
          <w:iCs/>
          <w:sz w:val="22"/>
          <w:szCs w:val="22"/>
        </w:rPr>
        <w:t>1</w:t>
      </w:r>
      <w:r w:rsidR="00CB42C8" w:rsidRPr="00700F40">
        <w:rPr>
          <w:rFonts w:eastAsia="Aptos"/>
          <w:i/>
          <w:iCs/>
          <w:sz w:val="22"/>
          <w:szCs w:val="22"/>
        </w:rPr>
        <w:t>1</w:t>
      </w:r>
      <w:r w:rsidRPr="002A7259">
        <w:rPr>
          <w:rFonts w:eastAsia="Aptos"/>
          <w:i/>
          <w:iCs/>
          <w:sz w:val="22"/>
          <w:szCs w:val="22"/>
        </w:rPr>
        <w:t>):</w:t>
      </w:r>
      <w:r w:rsidRPr="00700F40">
        <w:rPr>
          <w:rFonts w:eastAsia="Aptos"/>
          <w:i/>
          <w:iCs/>
          <w:sz w:val="22"/>
          <w:szCs w:val="22"/>
        </w:rPr>
        <w:t xml:space="preserve"> Ghi chú.</w:t>
      </w:r>
    </w:p>
    <w:p w14:paraId="4D7C4F1E" w14:textId="77777777" w:rsidR="00FB058A" w:rsidRDefault="00FB058A" w:rsidP="00D81CF9">
      <w:pPr>
        <w:spacing w:after="160" w:line="259" w:lineRule="auto"/>
        <w:jc w:val="right"/>
        <w:rPr>
          <w:rFonts w:eastAsia="Aptos"/>
          <w:i/>
          <w:iCs/>
          <w:sz w:val="26"/>
          <w:szCs w:val="26"/>
          <w:lang w:val="en-US"/>
        </w:rPr>
        <w:sectPr w:rsidR="00FB058A" w:rsidSect="00FB058A">
          <w:headerReference w:type="default" r:id="rId18"/>
          <w:pgSz w:w="16840" w:h="11907" w:orient="landscape" w:code="9"/>
          <w:pgMar w:top="1134" w:right="851" w:bottom="851" w:left="1134" w:header="567" w:footer="567" w:gutter="0"/>
          <w:pgNumType w:start="1"/>
          <w:cols w:space="720"/>
          <w:docGrid w:linePitch="360"/>
        </w:sectPr>
      </w:pPr>
    </w:p>
    <w:p w14:paraId="5DC76397" w14:textId="34F4128F" w:rsidR="00D81CF9" w:rsidRPr="00AE0A78" w:rsidRDefault="00D81CF9" w:rsidP="00D81CF9">
      <w:pPr>
        <w:spacing w:after="160" w:line="259" w:lineRule="auto"/>
        <w:jc w:val="right"/>
        <w:rPr>
          <w:i/>
          <w:iCs/>
          <w:sz w:val="26"/>
          <w:szCs w:val="26"/>
        </w:rPr>
      </w:pPr>
      <w:r w:rsidRPr="00AE0A78">
        <w:rPr>
          <w:i/>
          <w:iCs/>
          <w:sz w:val="26"/>
          <w:szCs w:val="26"/>
        </w:rPr>
        <w:lastRenderedPageBreak/>
        <w:t>Mẫu 06/MB</w:t>
      </w:r>
      <w:r w:rsidR="00104E22">
        <w:rPr>
          <w:i/>
          <w:iCs/>
          <w:sz w:val="26"/>
          <w:szCs w:val="26"/>
          <w:lang w:val="en-US"/>
        </w:rPr>
        <w:t>D</w:t>
      </w:r>
      <w:r w:rsidRPr="00AE0A78">
        <w:rPr>
          <w:i/>
          <w:iCs/>
          <w:sz w:val="26"/>
          <w:szCs w:val="26"/>
        </w:rPr>
        <w:t>T</w:t>
      </w:r>
    </w:p>
    <w:p w14:paraId="45447152" w14:textId="77777777" w:rsidR="00D81CF9" w:rsidRPr="00AE0A78" w:rsidRDefault="00D81CF9" w:rsidP="00D81CF9">
      <w:pPr>
        <w:rPr>
          <w:b/>
          <w:bCs/>
          <w:color w:val="000000"/>
          <w:sz w:val="26"/>
          <w:szCs w:val="26"/>
        </w:rPr>
      </w:pPr>
      <w:r w:rsidRPr="00AE0A78">
        <w:rPr>
          <w:b/>
          <w:bCs/>
          <w:color w:val="000000"/>
          <w:sz w:val="26"/>
          <w:szCs w:val="26"/>
        </w:rPr>
        <w:t xml:space="preserve">Tên tổ chức tham gia bảo hiểm tiền gửi:…................................... </w:t>
      </w:r>
    </w:p>
    <w:p w14:paraId="6DBC3A5E" w14:textId="77777777" w:rsidR="00D81CF9" w:rsidRPr="00AE0A78" w:rsidRDefault="00D81CF9" w:rsidP="00D81CF9">
      <w:pPr>
        <w:rPr>
          <w:b/>
          <w:bCs/>
          <w:color w:val="000000"/>
          <w:sz w:val="26"/>
          <w:szCs w:val="26"/>
        </w:rPr>
      </w:pPr>
    </w:p>
    <w:tbl>
      <w:tblPr>
        <w:tblW w:w="5000" w:type="pct"/>
        <w:tblLook w:val="04A0" w:firstRow="1" w:lastRow="0" w:firstColumn="1" w:lastColumn="0" w:noHBand="0" w:noVBand="1"/>
      </w:tblPr>
      <w:tblGrid>
        <w:gridCol w:w="14633"/>
        <w:gridCol w:w="222"/>
      </w:tblGrid>
      <w:tr w:rsidR="00D81CF9" w:rsidRPr="00AE0A78" w14:paraId="5B5E5E12" w14:textId="77777777">
        <w:trPr>
          <w:gridAfter w:val="1"/>
          <w:wAfter w:w="62" w:type="pct"/>
          <w:trHeight w:val="483"/>
        </w:trPr>
        <w:tc>
          <w:tcPr>
            <w:tcW w:w="4938" w:type="pct"/>
            <w:vMerge w:val="restart"/>
            <w:vAlign w:val="bottom"/>
            <w:hideMark/>
          </w:tcPr>
          <w:p w14:paraId="31CF49F3" w14:textId="77777777" w:rsidR="00AD682C" w:rsidRPr="00AD682C" w:rsidRDefault="00AD682C" w:rsidP="00AD682C">
            <w:pPr>
              <w:jc w:val="center"/>
              <w:rPr>
                <w:b/>
                <w:bCs/>
                <w:color w:val="000000"/>
                <w:sz w:val="26"/>
                <w:szCs w:val="26"/>
              </w:rPr>
            </w:pPr>
            <w:r w:rsidRPr="00AD682C">
              <w:rPr>
                <w:b/>
                <w:bCs/>
                <w:color w:val="000000"/>
                <w:sz w:val="26"/>
                <w:szCs w:val="26"/>
              </w:rPr>
              <w:t xml:space="preserve">BÁO CÁO THÔNG TIN VỀ NGƯỜI QUẢN LÝ, NGƯỜI ĐIỀU HÀNH, BAN KIỂM SOÁT, </w:t>
            </w:r>
          </w:p>
          <w:p w14:paraId="7854B1D0" w14:textId="77777777" w:rsidR="00AD682C" w:rsidRPr="00AD682C" w:rsidRDefault="00AD682C" w:rsidP="00AD682C">
            <w:pPr>
              <w:jc w:val="center"/>
              <w:rPr>
                <w:b/>
                <w:bCs/>
                <w:color w:val="000000"/>
                <w:sz w:val="26"/>
                <w:szCs w:val="26"/>
              </w:rPr>
            </w:pPr>
            <w:r w:rsidRPr="00AD682C">
              <w:rPr>
                <w:b/>
                <w:bCs/>
                <w:color w:val="000000"/>
                <w:sz w:val="26"/>
                <w:szCs w:val="26"/>
              </w:rPr>
              <w:t>CÁ NHÂN SỞ HỮU TRÊN 5% VỐN ĐIỀU LỆ; CÁ NHÂN, NGƯỜI CÓ LIÊN QUAN CỦA CÁ NHÂN ĐÓ</w:t>
            </w:r>
          </w:p>
          <w:p w14:paraId="69181158" w14:textId="0CB669F6" w:rsidR="00D81CF9" w:rsidRPr="00AE0A78" w:rsidRDefault="00AD682C" w:rsidP="00700F40">
            <w:pPr>
              <w:jc w:val="center"/>
              <w:rPr>
                <w:b/>
                <w:bCs/>
                <w:color w:val="000000"/>
                <w:sz w:val="26"/>
                <w:szCs w:val="26"/>
              </w:rPr>
            </w:pPr>
            <w:r w:rsidRPr="00AD682C">
              <w:rPr>
                <w:b/>
                <w:bCs/>
                <w:color w:val="000000"/>
                <w:sz w:val="26"/>
                <w:szCs w:val="26"/>
              </w:rPr>
              <w:t xml:space="preserve"> MÀ CÁ NHÂN</w:t>
            </w:r>
            <w:r w:rsidR="000D67F4">
              <w:rPr>
                <w:b/>
                <w:bCs/>
                <w:color w:val="000000"/>
                <w:sz w:val="26"/>
                <w:szCs w:val="26"/>
                <w:lang w:val="en-US"/>
              </w:rPr>
              <w:t>,</w:t>
            </w:r>
            <w:r w:rsidRPr="00AD682C">
              <w:rPr>
                <w:b/>
                <w:bCs/>
                <w:color w:val="000000"/>
                <w:sz w:val="26"/>
                <w:szCs w:val="26"/>
              </w:rPr>
              <w:t xml:space="preserve"> NGƯỜI CÓ LIÊN QUAN SỞ HỮU TRÊN 5% VỐN ĐIỀU LỆ CỦA CHÍNH TỔ CHỨC THAM GIA </w:t>
            </w:r>
            <w:r w:rsidR="00700F40">
              <w:rPr>
                <w:b/>
                <w:bCs/>
                <w:color w:val="000000"/>
                <w:sz w:val="26"/>
                <w:szCs w:val="26"/>
                <w:lang w:val="en-US"/>
              </w:rPr>
              <w:t>BẢO HIỂM TIỀN GỬI</w:t>
            </w:r>
            <w:r w:rsidRPr="00AD682C">
              <w:rPr>
                <w:b/>
                <w:bCs/>
                <w:color w:val="000000"/>
                <w:sz w:val="26"/>
                <w:szCs w:val="26"/>
              </w:rPr>
              <w:t xml:space="preserve">; TỔNG GIÁM ĐỐC (GIÁM ĐỐC), PHÓ TỔNG GIÁM ĐỐC (PHÓ GIÁM ĐỐC) CỦA CHI NHÁNH NGÂN HÀNG NƯỚC </w:t>
            </w:r>
            <w:r w:rsidR="00D81CF9" w:rsidRPr="00AE0A78">
              <w:rPr>
                <w:b/>
                <w:bCs/>
                <w:color w:val="000000"/>
                <w:sz w:val="26"/>
                <w:szCs w:val="26"/>
              </w:rPr>
              <w:t>NGOÀI</w:t>
            </w:r>
          </w:p>
        </w:tc>
      </w:tr>
      <w:tr w:rsidR="00D81CF9" w:rsidRPr="00AE0A78" w14:paraId="5AA72FE4" w14:textId="77777777">
        <w:trPr>
          <w:trHeight w:val="315"/>
        </w:trPr>
        <w:tc>
          <w:tcPr>
            <w:tcW w:w="4938" w:type="pct"/>
            <w:vMerge/>
            <w:vAlign w:val="center"/>
            <w:hideMark/>
          </w:tcPr>
          <w:p w14:paraId="4E4BB11B" w14:textId="77777777" w:rsidR="00D81CF9" w:rsidRPr="00AE0A78" w:rsidRDefault="00D81CF9" w:rsidP="00D81CF9">
            <w:pPr>
              <w:rPr>
                <w:b/>
                <w:bCs/>
                <w:color w:val="000000"/>
                <w:sz w:val="26"/>
                <w:szCs w:val="26"/>
              </w:rPr>
            </w:pPr>
          </w:p>
        </w:tc>
        <w:tc>
          <w:tcPr>
            <w:tcW w:w="62" w:type="pct"/>
            <w:noWrap/>
            <w:vAlign w:val="bottom"/>
            <w:hideMark/>
          </w:tcPr>
          <w:p w14:paraId="48D6271C" w14:textId="77777777" w:rsidR="00D81CF9" w:rsidRPr="00AE0A78" w:rsidRDefault="00D81CF9" w:rsidP="00D81CF9">
            <w:pPr>
              <w:jc w:val="center"/>
              <w:rPr>
                <w:b/>
                <w:bCs/>
                <w:color w:val="000000"/>
                <w:sz w:val="26"/>
                <w:szCs w:val="26"/>
              </w:rPr>
            </w:pPr>
          </w:p>
        </w:tc>
      </w:tr>
      <w:tr w:rsidR="00D81CF9" w:rsidRPr="00AE0A78" w14:paraId="0092E366" w14:textId="77777777">
        <w:trPr>
          <w:trHeight w:val="315"/>
        </w:trPr>
        <w:tc>
          <w:tcPr>
            <w:tcW w:w="4938" w:type="pct"/>
            <w:noWrap/>
            <w:vAlign w:val="bottom"/>
            <w:hideMark/>
          </w:tcPr>
          <w:p w14:paraId="5AE52C0C" w14:textId="77777777" w:rsidR="00D81CF9" w:rsidRPr="00AE0A78" w:rsidRDefault="00D81CF9" w:rsidP="00D81CF9">
            <w:pPr>
              <w:jc w:val="center"/>
              <w:rPr>
                <w:color w:val="000000"/>
                <w:sz w:val="26"/>
                <w:szCs w:val="26"/>
              </w:rPr>
            </w:pPr>
            <w:r w:rsidRPr="00AE0A78">
              <w:rPr>
                <w:color w:val="000000"/>
                <w:sz w:val="26"/>
                <w:szCs w:val="26"/>
              </w:rPr>
              <w:t>(Tại thời điểm ngày …tháng…..năm…..)</w:t>
            </w:r>
          </w:p>
        </w:tc>
        <w:tc>
          <w:tcPr>
            <w:tcW w:w="62" w:type="pct"/>
            <w:vAlign w:val="center"/>
            <w:hideMark/>
          </w:tcPr>
          <w:p w14:paraId="24D7A99E" w14:textId="77777777" w:rsidR="00D81CF9" w:rsidRPr="00AE0A78" w:rsidRDefault="00D81CF9" w:rsidP="00D81CF9">
            <w:pPr>
              <w:rPr>
                <w:sz w:val="26"/>
                <w:szCs w:val="26"/>
              </w:rPr>
            </w:pPr>
          </w:p>
        </w:tc>
      </w:tr>
    </w:tbl>
    <w:p w14:paraId="1E2A8118" w14:textId="77777777" w:rsidR="00D81CF9" w:rsidRPr="00AE0A78" w:rsidRDefault="00D81CF9" w:rsidP="00D81CF9">
      <w:pPr>
        <w:spacing w:after="160" w:line="259" w:lineRule="auto"/>
        <w:rPr>
          <w:rFonts w:eastAsia="Aptos"/>
          <w:b/>
          <w:bCs/>
          <w:sz w:val="26"/>
          <w:szCs w:val="26"/>
        </w:rPr>
      </w:pPr>
      <w:r w:rsidRPr="00AE0A78">
        <w:rPr>
          <w:rFonts w:eastAsia="Aptos"/>
          <w:b/>
          <w:bCs/>
          <w:sz w:val="26"/>
          <w:szCs w:val="26"/>
        </w:rPr>
        <w:tab/>
      </w:r>
    </w:p>
    <w:tbl>
      <w:tblPr>
        <w:tblW w:w="5000" w:type="pct"/>
        <w:tblLook w:val="04A0" w:firstRow="1" w:lastRow="0" w:firstColumn="1" w:lastColumn="0" w:noHBand="0" w:noVBand="1"/>
      </w:tblPr>
      <w:tblGrid>
        <w:gridCol w:w="842"/>
        <w:gridCol w:w="4889"/>
        <w:gridCol w:w="1121"/>
        <w:gridCol w:w="1068"/>
        <w:gridCol w:w="2646"/>
        <w:gridCol w:w="1057"/>
        <w:gridCol w:w="1237"/>
        <w:gridCol w:w="965"/>
        <w:gridCol w:w="1020"/>
      </w:tblGrid>
      <w:tr w:rsidR="00D81CF9" w:rsidRPr="00AE0A78" w14:paraId="45F3871B" w14:textId="77777777" w:rsidTr="005C5756">
        <w:trPr>
          <w:trHeight w:val="1260"/>
          <w:tblHeader/>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5FA742AB" w14:textId="77777777" w:rsidR="00D81CF9" w:rsidRPr="00AE0A78" w:rsidRDefault="00D81CF9" w:rsidP="00D81CF9">
            <w:pPr>
              <w:jc w:val="center"/>
              <w:rPr>
                <w:b/>
                <w:bCs/>
                <w:color w:val="000000"/>
              </w:rPr>
            </w:pPr>
            <w:r w:rsidRPr="00AE0A78">
              <w:rPr>
                <w:b/>
                <w:bCs/>
                <w:color w:val="000000"/>
              </w:rPr>
              <w:t>Số TT</w:t>
            </w:r>
          </w:p>
        </w:tc>
        <w:tc>
          <w:tcPr>
            <w:tcW w:w="4971" w:type="dxa"/>
            <w:tcBorders>
              <w:top w:val="single" w:sz="4" w:space="0" w:color="auto"/>
              <w:left w:val="nil"/>
              <w:bottom w:val="single" w:sz="4" w:space="0" w:color="auto"/>
              <w:right w:val="single" w:sz="4" w:space="0" w:color="auto"/>
            </w:tcBorders>
            <w:noWrap/>
            <w:vAlign w:val="center"/>
            <w:hideMark/>
          </w:tcPr>
          <w:p w14:paraId="2EB5945E" w14:textId="77777777" w:rsidR="00D81CF9" w:rsidRPr="00AE0A78" w:rsidRDefault="00D81CF9" w:rsidP="00D81CF9">
            <w:pPr>
              <w:jc w:val="center"/>
              <w:rPr>
                <w:b/>
                <w:bCs/>
                <w:color w:val="000000"/>
              </w:rPr>
            </w:pPr>
            <w:r w:rsidRPr="00AE0A78">
              <w:rPr>
                <w:b/>
                <w:bCs/>
                <w:color w:val="000000"/>
              </w:rPr>
              <w:t>Họ và tên</w:t>
            </w:r>
          </w:p>
        </w:tc>
        <w:tc>
          <w:tcPr>
            <w:tcW w:w="1137" w:type="dxa"/>
            <w:tcBorders>
              <w:top w:val="single" w:sz="4" w:space="0" w:color="auto"/>
              <w:left w:val="nil"/>
              <w:bottom w:val="single" w:sz="4" w:space="0" w:color="auto"/>
              <w:right w:val="single" w:sz="4" w:space="0" w:color="auto"/>
            </w:tcBorders>
            <w:noWrap/>
            <w:vAlign w:val="center"/>
            <w:hideMark/>
          </w:tcPr>
          <w:p w14:paraId="0709AE12" w14:textId="77777777" w:rsidR="00D81CF9" w:rsidRPr="00AE0A78" w:rsidRDefault="00D81CF9" w:rsidP="00D81CF9">
            <w:pPr>
              <w:jc w:val="center"/>
              <w:rPr>
                <w:b/>
                <w:bCs/>
                <w:color w:val="000000"/>
              </w:rPr>
            </w:pPr>
            <w:r w:rsidRPr="00AE0A78">
              <w:rPr>
                <w:b/>
                <w:bCs/>
                <w:color w:val="000000"/>
              </w:rPr>
              <w:t>Giới tính</w:t>
            </w:r>
          </w:p>
        </w:tc>
        <w:tc>
          <w:tcPr>
            <w:tcW w:w="1083" w:type="dxa"/>
            <w:tcBorders>
              <w:top w:val="single" w:sz="4" w:space="0" w:color="auto"/>
              <w:left w:val="nil"/>
              <w:bottom w:val="single" w:sz="4" w:space="0" w:color="auto"/>
              <w:right w:val="single" w:sz="4" w:space="0" w:color="auto"/>
            </w:tcBorders>
            <w:noWrap/>
            <w:vAlign w:val="center"/>
            <w:hideMark/>
          </w:tcPr>
          <w:p w14:paraId="1967ACCD" w14:textId="77777777" w:rsidR="00D81CF9" w:rsidRPr="00AE0A78" w:rsidRDefault="00D81CF9" w:rsidP="00D81CF9">
            <w:pPr>
              <w:jc w:val="center"/>
              <w:rPr>
                <w:b/>
                <w:bCs/>
                <w:color w:val="000000"/>
              </w:rPr>
            </w:pPr>
            <w:r w:rsidRPr="00AE0A78">
              <w:rPr>
                <w:b/>
                <w:bCs/>
                <w:color w:val="000000"/>
              </w:rPr>
              <w:t>Chức vụ</w:t>
            </w:r>
          </w:p>
        </w:tc>
        <w:tc>
          <w:tcPr>
            <w:tcW w:w="2689" w:type="dxa"/>
            <w:tcBorders>
              <w:top w:val="single" w:sz="4" w:space="0" w:color="auto"/>
              <w:left w:val="nil"/>
              <w:bottom w:val="single" w:sz="4" w:space="0" w:color="auto"/>
              <w:right w:val="single" w:sz="4" w:space="0" w:color="auto"/>
            </w:tcBorders>
            <w:vAlign w:val="center"/>
            <w:hideMark/>
          </w:tcPr>
          <w:p w14:paraId="395CFA28" w14:textId="77777777" w:rsidR="00D81CF9" w:rsidRPr="00AE0A78" w:rsidRDefault="00D81CF9" w:rsidP="00D81CF9">
            <w:pPr>
              <w:jc w:val="center"/>
              <w:rPr>
                <w:b/>
                <w:bCs/>
                <w:color w:val="000000"/>
              </w:rPr>
            </w:pPr>
            <w:r w:rsidRPr="00AE0A78">
              <w:rPr>
                <w:b/>
                <w:bCs/>
                <w:color w:val="000000"/>
              </w:rPr>
              <w:t>Thời hạn giữ chức vụ</w:t>
            </w:r>
            <w:r w:rsidRPr="00AE0A78">
              <w:rPr>
                <w:b/>
                <w:bCs/>
                <w:color w:val="000000"/>
              </w:rPr>
              <w:br/>
              <w:t xml:space="preserve"> </w:t>
            </w:r>
            <w:r w:rsidRPr="00AE0A78">
              <w:rPr>
                <w:color w:val="000000"/>
              </w:rPr>
              <w:t>( từ ngày …./ tháng…năm… đến ngày…tháng…năm…)</w:t>
            </w:r>
          </w:p>
        </w:tc>
        <w:tc>
          <w:tcPr>
            <w:tcW w:w="1072" w:type="dxa"/>
            <w:tcBorders>
              <w:top w:val="single" w:sz="4" w:space="0" w:color="auto"/>
              <w:left w:val="nil"/>
              <w:bottom w:val="single" w:sz="4" w:space="0" w:color="auto"/>
              <w:right w:val="single" w:sz="4" w:space="0" w:color="auto"/>
            </w:tcBorders>
            <w:noWrap/>
            <w:vAlign w:val="center"/>
            <w:hideMark/>
          </w:tcPr>
          <w:p w14:paraId="3EF5A786" w14:textId="30E16EA0" w:rsidR="00D81CF9" w:rsidRPr="0004704E" w:rsidRDefault="0004704E" w:rsidP="00BE76AA">
            <w:pPr>
              <w:jc w:val="center"/>
              <w:rPr>
                <w:b/>
                <w:bCs/>
                <w:color w:val="000000"/>
                <w:lang w:val="en-US"/>
              </w:rPr>
            </w:pPr>
            <w:r w:rsidRPr="0004704E">
              <w:rPr>
                <w:b/>
                <w:bCs/>
                <w:sz w:val="26"/>
                <w:szCs w:val="26"/>
                <w:lang w:val="en-US"/>
              </w:rPr>
              <w:t>Số thẻ CCCD / Hộ chiếu</w:t>
            </w:r>
          </w:p>
        </w:tc>
        <w:tc>
          <w:tcPr>
            <w:tcW w:w="1255" w:type="dxa"/>
            <w:tcBorders>
              <w:top w:val="single" w:sz="4" w:space="0" w:color="auto"/>
              <w:left w:val="nil"/>
              <w:bottom w:val="single" w:sz="4" w:space="0" w:color="auto"/>
              <w:right w:val="single" w:sz="4" w:space="0" w:color="auto"/>
            </w:tcBorders>
            <w:vAlign w:val="center"/>
            <w:hideMark/>
          </w:tcPr>
          <w:p w14:paraId="71289518" w14:textId="77777777" w:rsidR="00D81CF9" w:rsidRPr="00AE0A78" w:rsidRDefault="00D81CF9" w:rsidP="00D81CF9">
            <w:pPr>
              <w:jc w:val="center"/>
              <w:rPr>
                <w:b/>
                <w:bCs/>
                <w:color w:val="000000"/>
              </w:rPr>
            </w:pPr>
            <w:r w:rsidRPr="00AE0A78">
              <w:rPr>
                <w:b/>
                <w:bCs/>
                <w:color w:val="000000"/>
              </w:rPr>
              <w:t>Mã khách hàng -CIF (nếu có)</w:t>
            </w:r>
          </w:p>
        </w:tc>
        <w:tc>
          <w:tcPr>
            <w:tcW w:w="978" w:type="dxa"/>
            <w:tcBorders>
              <w:top w:val="single" w:sz="4" w:space="0" w:color="auto"/>
              <w:left w:val="nil"/>
              <w:bottom w:val="single" w:sz="4" w:space="0" w:color="auto"/>
              <w:right w:val="single" w:sz="4" w:space="0" w:color="auto"/>
            </w:tcBorders>
            <w:vAlign w:val="center"/>
            <w:hideMark/>
          </w:tcPr>
          <w:p w14:paraId="3CECBC9E" w14:textId="77777777" w:rsidR="00D81CF9" w:rsidRPr="00AE0A78" w:rsidRDefault="00D81CF9" w:rsidP="00D81CF9">
            <w:pPr>
              <w:jc w:val="center"/>
              <w:rPr>
                <w:b/>
                <w:bCs/>
                <w:color w:val="000000"/>
              </w:rPr>
            </w:pPr>
            <w:r w:rsidRPr="00AE0A78">
              <w:rPr>
                <w:b/>
                <w:bCs/>
                <w:color w:val="000000"/>
              </w:rPr>
              <w:t>Số dư tiền gửi (đồng)</w:t>
            </w:r>
          </w:p>
        </w:tc>
        <w:tc>
          <w:tcPr>
            <w:tcW w:w="1034" w:type="dxa"/>
            <w:tcBorders>
              <w:top w:val="single" w:sz="4" w:space="0" w:color="auto"/>
              <w:left w:val="nil"/>
              <w:bottom w:val="single" w:sz="4" w:space="0" w:color="auto"/>
              <w:right w:val="single" w:sz="4" w:space="0" w:color="auto"/>
            </w:tcBorders>
            <w:noWrap/>
            <w:vAlign w:val="center"/>
            <w:hideMark/>
          </w:tcPr>
          <w:p w14:paraId="610CDFD3" w14:textId="77777777" w:rsidR="00D81CF9" w:rsidRPr="00AE0A78" w:rsidRDefault="00D81CF9" w:rsidP="00D81CF9">
            <w:pPr>
              <w:jc w:val="center"/>
              <w:rPr>
                <w:b/>
                <w:bCs/>
                <w:color w:val="000000"/>
              </w:rPr>
            </w:pPr>
            <w:r w:rsidRPr="00AE0A78">
              <w:rPr>
                <w:b/>
                <w:bCs/>
                <w:color w:val="000000"/>
              </w:rPr>
              <w:t>Ghi chú</w:t>
            </w:r>
          </w:p>
        </w:tc>
      </w:tr>
      <w:tr w:rsidR="00D81CF9" w:rsidRPr="00AE0A78" w14:paraId="3AE6D95C" w14:textId="77777777" w:rsidTr="005C5756">
        <w:trPr>
          <w:trHeight w:val="315"/>
          <w:tblHeader/>
        </w:trPr>
        <w:tc>
          <w:tcPr>
            <w:tcW w:w="852" w:type="dxa"/>
            <w:tcBorders>
              <w:top w:val="nil"/>
              <w:left w:val="single" w:sz="4" w:space="0" w:color="auto"/>
              <w:bottom w:val="single" w:sz="4" w:space="0" w:color="auto"/>
              <w:right w:val="single" w:sz="4" w:space="0" w:color="auto"/>
            </w:tcBorders>
            <w:vAlign w:val="center"/>
            <w:hideMark/>
          </w:tcPr>
          <w:p w14:paraId="2A92EE67" w14:textId="77777777" w:rsidR="00D81CF9" w:rsidRPr="00AE0A78" w:rsidRDefault="00D81CF9" w:rsidP="00D81CF9">
            <w:pPr>
              <w:jc w:val="center"/>
              <w:rPr>
                <w:i/>
                <w:iCs/>
                <w:color w:val="000000"/>
              </w:rPr>
            </w:pPr>
            <w:r w:rsidRPr="00AE0A78">
              <w:rPr>
                <w:i/>
                <w:iCs/>
                <w:color w:val="000000"/>
              </w:rPr>
              <w:t>(1)</w:t>
            </w:r>
          </w:p>
        </w:tc>
        <w:tc>
          <w:tcPr>
            <w:tcW w:w="4971" w:type="dxa"/>
            <w:tcBorders>
              <w:top w:val="nil"/>
              <w:left w:val="nil"/>
              <w:bottom w:val="single" w:sz="4" w:space="0" w:color="auto"/>
              <w:right w:val="single" w:sz="4" w:space="0" w:color="auto"/>
            </w:tcBorders>
            <w:vAlign w:val="center"/>
            <w:hideMark/>
          </w:tcPr>
          <w:p w14:paraId="61D0A5DB" w14:textId="77777777" w:rsidR="00D81CF9" w:rsidRPr="00AE0A78" w:rsidRDefault="00D81CF9" w:rsidP="00D81CF9">
            <w:pPr>
              <w:jc w:val="center"/>
              <w:rPr>
                <w:i/>
                <w:iCs/>
                <w:color w:val="000000"/>
              </w:rPr>
            </w:pPr>
            <w:r w:rsidRPr="00AE0A78">
              <w:rPr>
                <w:i/>
                <w:iCs/>
                <w:color w:val="000000"/>
              </w:rPr>
              <w:t>(2)</w:t>
            </w:r>
          </w:p>
        </w:tc>
        <w:tc>
          <w:tcPr>
            <w:tcW w:w="1137" w:type="dxa"/>
            <w:tcBorders>
              <w:top w:val="nil"/>
              <w:left w:val="nil"/>
              <w:bottom w:val="single" w:sz="4" w:space="0" w:color="auto"/>
              <w:right w:val="single" w:sz="4" w:space="0" w:color="auto"/>
            </w:tcBorders>
            <w:vAlign w:val="center"/>
            <w:hideMark/>
          </w:tcPr>
          <w:p w14:paraId="1C77A47E" w14:textId="77777777" w:rsidR="00D81CF9" w:rsidRPr="00AE0A78" w:rsidRDefault="00D81CF9" w:rsidP="00D81CF9">
            <w:pPr>
              <w:jc w:val="center"/>
              <w:rPr>
                <w:i/>
                <w:iCs/>
                <w:color w:val="000000"/>
              </w:rPr>
            </w:pPr>
            <w:r w:rsidRPr="00AE0A78">
              <w:rPr>
                <w:i/>
                <w:iCs/>
                <w:color w:val="000000"/>
              </w:rPr>
              <w:t>(3)</w:t>
            </w:r>
          </w:p>
        </w:tc>
        <w:tc>
          <w:tcPr>
            <w:tcW w:w="1083" w:type="dxa"/>
            <w:tcBorders>
              <w:top w:val="nil"/>
              <w:left w:val="nil"/>
              <w:bottom w:val="single" w:sz="4" w:space="0" w:color="auto"/>
              <w:right w:val="single" w:sz="4" w:space="0" w:color="auto"/>
            </w:tcBorders>
            <w:vAlign w:val="center"/>
            <w:hideMark/>
          </w:tcPr>
          <w:p w14:paraId="34EE38C3" w14:textId="77777777" w:rsidR="00D81CF9" w:rsidRPr="00AE0A78" w:rsidRDefault="00D81CF9" w:rsidP="00D81CF9">
            <w:pPr>
              <w:jc w:val="center"/>
              <w:rPr>
                <w:i/>
                <w:iCs/>
                <w:color w:val="000000"/>
              </w:rPr>
            </w:pPr>
            <w:r w:rsidRPr="00AE0A78">
              <w:rPr>
                <w:i/>
                <w:iCs/>
                <w:color w:val="000000"/>
              </w:rPr>
              <w:t>(4)</w:t>
            </w:r>
          </w:p>
        </w:tc>
        <w:tc>
          <w:tcPr>
            <w:tcW w:w="2689" w:type="dxa"/>
            <w:tcBorders>
              <w:top w:val="nil"/>
              <w:left w:val="nil"/>
              <w:bottom w:val="single" w:sz="4" w:space="0" w:color="auto"/>
              <w:right w:val="single" w:sz="4" w:space="0" w:color="auto"/>
            </w:tcBorders>
            <w:vAlign w:val="center"/>
            <w:hideMark/>
          </w:tcPr>
          <w:p w14:paraId="32045327" w14:textId="77777777" w:rsidR="00D81CF9" w:rsidRPr="00AE0A78" w:rsidRDefault="00D81CF9" w:rsidP="00D81CF9">
            <w:pPr>
              <w:jc w:val="center"/>
              <w:rPr>
                <w:i/>
                <w:iCs/>
                <w:color w:val="000000"/>
              </w:rPr>
            </w:pPr>
            <w:r w:rsidRPr="00AE0A78">
              <w:rPr>
                <w:i/>
                <w:iCs/>
                <w:color w:val="000000"/>
              </w:rPr>
              <w:t>(5)</w:t>
            </w:r>
          </w:p>
        </w:tc>
        <w:tc>
          <w:tcPr>
            <w:tcW w:w="1072" w:type="dxa"/>
            <w:tcBorders>
              <w:top w:val="nil"/>
              <w:left w:val="nil"/>
              <w:bottom w:val="single" w:sz="4" w:space="0" w:color="auto"/>
              <w:right w:val="single" w:sz="4" w:space="0" w:color="auto"/>
            </w:tcBorders>
            <w:vAlign w:val="center"/>
            <w:hideMark/>
          </w:tcPr>
          <w:p w14:paraId="6AF6CF7D" w14:textId="77777777" w:rsidR="00D81CF9" w:rsidRPr="00AE0A78" w:rsidRDefault="00D81CF9" w:rsidP="00D81CF9">
            <w:pPr>
              <w:jc w:val="center"/>
              <w:rPr>
                <w:i/>
                <w:iCs/>
                <w:color w:val="000000"/>
              </w:rPr>
            </w:pPr>
            <w:r w:rsidRPr="00AE0A78">
              <w:rPr>
                <w:i/>
                <w:iCs/>
                <w:color w:val="000000"/>
              </w:rPr>
              <w:t>(6)</w:t>
            </w:r>
          </w:p>
        </w:tc>
        <w:tc>
          <w:tcPr>
            <w:tcW w:w="1255" w:type="dxa"/>
            <w:tcBorders>
              <w:top w:val="nil"/>
              <w:left w:val="nil"/>
              <w:bottom w:val="single" w:sz="4" w:space="0" w:color="auto"/>
              <w:right w:val="single" w:sz="4" w:space="0" w:color="auto"/>
            </w:tcBorders>
            <w:vAlign w:val="center"/>
            <w:hideMark/>
          </w:tcPr>
          <w:p w14:paraId="1982E3D3" w14:textId="77777777" w:rsidR="00D81CF9" w:rsidRPr="00AE0A78" w:rsidRDefault="00D81CF9" w:rsidP="00D81CF9">
            <w:pPr>
              <w:jc w:val="center"/>
              <w:rPr>
                <w:i/>
                <w:iCs/>
                <w:color w:val="000000"/>
              </w:rPr>
            </w:pPr>
            <w:r w:rsidRPr="00AE0A78">
              <w:rPr>
                <w:i/>
                <w:iCs/>
                <w:color w:val="000000"/>
              </w:rPr>
              <w:t>(7)</w:t>
            </w:r>
          </w:p>
        </w:tc>
        <w:tc>
          <w:tcPr>
            <w:tcW w:w="978" w:type="dxa"/>
            <w:tcBorders>
              <w:top w:val="nil"/>
              <w:left w:val="nil"/>
              <w:bottom w:val="single" w:sz="4" w:space="0" w:color="auto"/>
              <w:right w:val="single" w:sz="4" w:space="0" w:color="auto"/>
            </w:tcBorders>
            <w:vAlign w:val="center"/>
            <w:hideMark/>
          </w:tcPr>
          <w:p w14:paraId="4D6AE168" w14:textId="77777777" w:rsidR="00D81CF9" w:rsidRPr="00AE0A78" w:rsidRDefault="00D81CF9" w:rsidP="00D81CF9">
            <w:pPr>
              <w:jc w:val="center"/>
              <w:rPr>
                <w:i/>
                <w:iCs/>
                <w:color w:val="000000"/>
              </w:rPr>
            </w:pPr>
            <w:r w:rsidRPr="00AE0A78">
              <w:rPr>
                <w:i/>
                <w:iCs/>
                <w:color w:val="000000"/>
              </w:rPr>
              <w:t>(8)</w:t>
            </w:r>
          </w:p>
        </w:tc>
        <w:tc>
          <w:tcPr>
            <w:tcW w:w="1034" w:type="dxa"/>
            <w:tcBorders>
              <w:top w:val="nil"/>
              <w:left w:val="nil"/>
              <w:bottom w:val="single" w:sz="4" w:space="0" w:color="auto"/>
              <w:right w:val="single" w:sz="4" w:space="0" w:color="auto"/>
            </w:tcBorders>
            <w:vAlign w:val="center"/>
            <w:hideMark/>
          </w:tcPr>
          <w:p w14:paraId="18561EC3" w14:textId="77777777" w:rsidR="00D81CF9" w:rsidRPr="00AE0A78" w:rsidRDefault="00D81CF9" w:rsidP="00D81CF9">
            <w:pPr>
              <w:jc w:val="center"/>
              <w:rPr>
                <w:i/>
                <w:iCs/>
                <w:color w:val="000000"/>
              </w:rPr>
            </w:pPr>
            <w:r w:rsidRPr="00AE0A78">
              <w:rPr>
                <w:i/>
                <w:iCs/>
                <w:color w:val="000000"/>
              </w:rPr>
              <w:t>(9)</w:t>
            </w:r>
          </w:p>
        </w:tc>
      </w:tr>
      <w:tr w:rsidR="00D81CF9" w:rsidRPr="00AE0A78" w14:paraId="2923E938"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452D72F1" w14:textId="77777777" w:rsidR="00D81CF9" w:rsidRPr="00AE0A78" w:rsidRDefault="00D81CF9" w:rsidP="00D81CF9">
            <w:pPr>
              <w:jc w:val="center"/>
              <w:rPr>
                <w:b/>
                <w:bCs/>
                <w:color w:val="000000"/>
              </w:rPr>
            </w:pPr>
            <w:r w:rsidRPr="00AE0A78">
              <w:rPr>
                <w:b/>
                <w:bCs/>
                <w:color w:val="000000"/>
              </w:rPr>
              <w:t>I</w:t>
            </w:r>
          </w:p>
        </w:tc>
        <w:tc>
          <w:tcPr>
            <w:tcW w:w="4971" w:type="dxa"/>
            <w:tcBorders>
              <w:top w:val="nil"/>
              <w:left w:val="nil"/>
              <w:bottom w:val="single" w:sz="4" w:space="0" w:color="auto"/>
              <w:right w:val="single" w:sz="4" w:space="0" w:color="auto"/>
            </w:tcBorders>
            <w:noWrap/>
            <w:vAlign w:val="center"/>
            <w:hideMark/>
          </w:tcPr>
          <w:p w14:paraId="7B9F5D31" w14:textId="77777777" w:rsidR="00D81CF9" w:rsidRPr="00AE0A78" w:rsidRDefault="00D81CF9" w:rsidP="00D81CF9">
            <w:pPr>
              <w:rPr>
                <w:b/>
                <w:bCs/>
                <w:color w:val="000000"/>
              </w:rPr>
            </w:pPr>
            <w:r w:rsidRPr="00AE0A78">
              <w:rPr>
                <w:b/>
                <w:bCs/>
                <w:color w:val="000000"/>
              </w:rPr>
              <w:t>NGƯỜI QUẢN LÝ</w:t>
            </w:r>
          </w:p>
        </w:tc>
        <w:tc>
          <w:tcPr>
            <w:tcW w:w="1137" w:type="dxa"/>
            <w:tcBorders>
              <w:top w:val="nil"/>
              <w:left w:val="nil"/>
              <w:bottom w:val="single" w:sz="4" w:space="0" w:color="auto"/>
              <w:right w:val="single" w:sz="4" w:space="0" w:color="auto"/>
            </w:tcBorders>
            <w:noWrap/>
            <w:vAlign w:val="bottom"/>
            <w:hideMark/>
          </w:tcPr>
          <w:p w14:paraId="2BC7123E" w14:textId="77777777" w:rsidR="00D81CF9" w:rsidRPr="00AE0A78" w:rsidRDefault="00D81CF9" w:rsidP="00D81CF9">
            <w:pPr>
              <w:rPr>
                <w:b/>
                <w:bCs/>
                <w:color w:val="000000"/>
              </w:rPr>
            </w:pPr>
            <w:r w:rsidRPr="00AE0A78">
              <w:rPr>
                <w:b/>
                <w:bCs/>
                <w:color w:val="000000"/>
              </w:rPr>
              <w:t> </w:t>
            </w:r>
          </w:p>
        </w:tc>
        <w:tc>
          <w:tcPr>
            <w:tcW w:w="1083" w:type="dxa"/>
            <w:tcBorders>
              <w:top w:val="nil"/>
              <w:left w:val="nil"/>
              <w:bottom w:val="single" w:sz="4" w:space="0" w:color="auto"/>
              <w:right w:val="single" w:sz="4" w:space="0" w:color="auto"/>
            </w:tcBorders>
            <w:noWrap/>
            <w:vAlign w:val="bottom"/>
            <w:hideMark/>
          </w:tcPr>
          <w:p w14:paraId="0F13AEAA" w14:textId="77777777" w:rsidR="00D81CF9" w:rsidRPr="00AE0A78" w:rsidRDefault="00D81CF9" w:rsidP="00D81CF9">
            <w:pPr>
              <w:rPr>
                <w:b/>
                <w:bCs/>
                <w:color w:val="000000"/>
              </w:rPr>
            </w:pPr>
            <w:r w:rsidRPr="00AE0A78">
              <w:rPr>
                <w:b/>
                <w:bCs/>
                <w:color w:val="000000"/>
              </w:rPr>
              <w:t> </w:t>
            </w:r>
          </w:p>
        </w:tc>
        <w:tc>
          <w:tcPr>
            <w:tcW w:w="2689" w:type="dxa"/>
            <w:tcBorders>
              <w:top w:val="nil"/>
              <w:left w:val="nil"/>
              <w:bottom w:val="single" w:sz="4" w:space="0" w:color="auto"/>
              <w:right w:val="single" w:sz="4" w:space="0" w:color="auto"/>
            </w:tcBorders>
            <w:noWrap/>
            <w:vAlign w:val="bottom"/>
            <w:hideMark/>
          </w:tcPr>
          <w:p w14:paraId="012076F2" w14:textId="77777777" w:rsidR="00D81CF9" w:rsidRPr="00AE0A78" w:rsidRDefault="00D81CF9" w:rsidP="00D81CF9">
            <w:pPr>
              <w:rPr>
                <w:b/>
                <w:bCs/>
                <w:color w:val="000000"/>
              </w:rPr>
            </w:pPr>
            <w:r w:rsidRPr="00AE0A78">
              <w:rPr>
                <w:b/>
                <w:bCs/>
                <w:color w:val="000000"/>
              </w:rPr>
              <w:t> </w:t>
            </w:r>
          </w:p>
        </w:tc>
        <w:tc>
          <w:tcPr>
            <w:tcW w:w="1072" w:type="dxa"/>
            <w:tcBorders>
              <w:top w:val="nil"/>
              <w:left w:val="nil"/>
              <w:bottom w:val="single" w:sz="4" w:space="0" w:color="auto"/>
              <w:right w:val="single" w:sz="4" w:space="0" w:color="auto"/>
            </w:tcBorders>
            <w:noWrap/>
            <w:vAlign w:val="bottom"/>
            <w:hideMark/>
          </w:tcPr>
          <w:p w14:paraId="557FC474" w14:textId="77777777" w:rsidR="00D81CF9" w:rsidRPr="00AE0A78" w:rsidRDefault="00D81CF9" w:rsidP="00D81CF9">
            <w:pPr>
              <w:rPr>
                <w:b/>
                <w:bCs/>
                <w:color w:val="000000"/>
              </w:rPr>
            </w:pPr>
            <w:r w:rsidRPr="00AE0A78">
              <w:rPr>
                <w:b/>
                <w:bCs/>
                <w:color w:val="000000"/>
              </w:rPr>
              <w:t> </w:t>
            </w:r>
          </w:p>
        </w:tc>
        <w:tc>
          <w:tcPr>
            <w:tcW w:w="1255" w:type="dxa"/>
            <w:tcBorders>
              <w:top w:val="nil"/>
              <w:left w:val="nil"/>
              <w:bottom w:val="single" w:sz="4" w:space="0" w:color="auto"/>
              <w:right w:val="single" w:sz="4" w:space="0" w:color="auto"/>
            </w:tcBorders>
            <w:noWrap/>
            <w:vAlign w:val="bottom"/>
            <w:hideMark/>
          </w:tcPr>
          <w:p w14:paraId="21A08C3B" w14:textId="77777777" w:rsidR="00D81CF9" w:rsidRPr="00AE0A78" w:rsidRDefault="00D81CF9" w:rsidP="00D81CF9">
            <w:pPr>
              <w:rPr>
                <w:b/>
                <w:bCs/>
                <w:color w:val="000000"/>
              </w:rPr>
            </w:pPr>
            <w:r w:rsidRPr="00AE0A78">
              <w:rPr>
                <w:b/>
                <w:bCs/>
                <w:color w:val="000000"/>
              </w:rPr>
              <w:t> </w:t>
            </w:r>
          </w:p>
        </w:tc>
        <w:tc>
          <w:tcPr>
            <w:tcW w:w="978" w:type="dxa"/>
            <w:tcBorders>
              <w:top w:val="nil"/>
              <w:left w:val="nil"/>
              <w:bottom w:val="single" w:sz="4" w:space="0" w:color="auto"/>
              <w:right w:val="single" w:sz="4" w:space="0" w:color="auto"/>
            </w:tcBorders>
            <w:noWrap/>
            <w:vAlign w:val="bottom"/>
            <w:hideMark/>
          </w:tcPr>
          <w:p w14:paraId="27307C91" w14:textId="77777777" w:rsidR="00D81CF9" w:rsidRPr="00AE0A78" w:rsidRDefault="00D81CF9" w:rsidP="00D81CF9">
            <w:pPr>
              <w:rPr>
                <w:b/>
                <w:bCs/>
                <w:color w:val="000000"/>
              </w:rPr>
            </w:pPr>
            <w:r w:rsidRPr="00AE0A78">
              <w:rPr>
                <w:b/>
                <w:bCs/>
                <w:color w:val="000000"/>
              </w:rPr>
              <w:t> </w:t>
            </w:r>
          </w:p>
        </w:tc>
        <w:tc>
          <w:tcPr>
            <w:tcW w:w="1034" w:type="dxa"/>
            <w:tcBorders>
              <w:top w:val="nil"/>
              <w:left w:val="nil"/>
              <w:bottom w:val="single" w:sz="4" w:space="0" w:color="auto"/>
              <w:right w:val="single" w:sz="4" w:space="0" w:color="auto"/>
            </w:tcBorders>
            <w:noWrap/>
            <w:vAlign w:val="bottom"/>
            <w:hideMark/>
          </w:tcPr>
          <w:p w14:paraId="0A2784F2" w14:textId="77777777" w:rsidR="00D81CF9" w:rsidRPr="00AE0A78" w:rsidRDefault="00D81CF9" w:rsidP="00D81CF9">
            <w:pPr>
              <w:rPr>
                <w:b/>
                <w:bCs/>
                <w:color w:val="000000"/>
              </w:rPr>
            </w:pPr>
            <w:r w:rsidRPr="00AE0A78">
              <w:rPr>
                <w:b/>
                <w:bCs/>
                <w:color w:val="000000"/>
              </w:rPr>
              <w:t> </w:t>
            </w:r>
          </w:p>
        </w:tc>
      </w:tr>
      <w:tr w:rsidR="00D81CF9" w:rsidRPr="00AE0A78" w14:paraId="61CEAA1B"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61B6D0C0" w14:textId="77777777" w:rsidR="00D81CF9" w:rsidRPr="00AE0A78" w:rsidRDefault="00D81CF9" w:rsidP="00D81CF9">
            <w:pPr>
              <w:jc w:val="center"/>
              <w:rPr>
                <w:color w:val="000000"/>
              </w:rPr>
            </w:pPr>
            <w:r w:rsidRPr="00AE0A78">
              <w:rPr>
                <w:color w:val="000000"/>
              </w:rPr>
              <w:t>1</w:t>
            </w:r>
          </w:p>
        </w:tc>
        <w:tc>
          <w:tcPr>
            <w:tcW w:w="4971" w:type="dxa"/>
            <w:tcBorders>
              <w:top w:val="nil"/>
              <w:left w:val="nil"/>
              <w:bottom w:val="single" w:sz="4" w:space="0" w:color="auto"/>
              <w:right w:val="single" w:sz="4" w:space="0" w:color="auto"/>
            </w:tcBorders>
            <w:noWrap/>
            <w:vAlign w:val="center"/>
            <w:hideMark/>
          </w:tcPr>
          <w:p w14:paraId="3D733390" w14:textId="70980239" w:rsidR="00D81CF9" w:rsidRPr="0004704E" w:rsidRDefault="0004704E" w:rsidP="00D81CF9">
            <w:pPr>
              <w:rPr>
                <w:color w:val="000000"/>
                <w:lang w:val="en-US"/>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078DDEAD"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68A451A3"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02DCBC4D"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69308088"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04BFC1D8"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4B7C3D2E"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7843F303" w14:textId="77777777" w:rsidR="00D81CF9" w:rsidRPr="00AE0A78" w:rsidRDefault="00D81CF9" w:rsidP="00D81CF9">
            <w:pPr>
              <w:rPr>
                <w:color w:val="000000"/>
              </w:rPr>
            </w:pPr>
            <w:r w:rsidRPr="00AE0A78">
              <w:rPr>
                <w:color w:val="000000"/>
              </w:rPr>
              <w:t> </w:t>
            </w:r>
          </w:p>
        </w:tc>
      </w:tr>
      <w:tr w:rsidR="00D81CF9" w:rsidRPr="00AE0A78" w14:paraId="7F5397D2"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5060BCED" w14:textId="77777777" w:rsidR="00D81CF9" w:rsidRPr="00AE0A78" w:rsidRDefault="00D81CF9" w:rsidP="00D81CF9">
            <w:pPr>
              <w:jc w:val="center"/>
              <w:rPr>
                <w:color w:val="000000"/>
              </w:rPr>
            </w:pPr>
            <w:r w:rsidRPr="00AE0A78">
              <w:rPr>
                <w:color w:val="000000"/>
              </w:rPr>
              <w:t>2</w:t>
            </w:r>
          </w:p>
        </w:tc>
        <w:tc>
          <w:tcPr>
            <w:tcW w:w="4971" w:type="dxa"/>
            <w:tcBorders>
              <w:top w:val="nil"/>
              <w:left w:val="nil"/>
              <w:bottom w:val="single" w:sz="4" w:space="0" w:color="auto"/>
              <w:right w:val="single" w:sz="4" w:space="0" w:color="auto"/>
            </w:tcBorders>
            <w:noWrap/>
            <w:vAlign w:val="center"/>
            <w:hideMark/>
          </w:tcPr>
          <w:p w14:paraId="2A3CB840" w14:textId="734D1FEB"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76753528"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09852B6E"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54DFE404"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2C3B4B1D"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79BD7352"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73FDFE2E"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720D3267" w14:textId="77777777" w:rsidR="00D81CF9" w:rsidRPr="00AE0A78" w:rsidRDefault="00D81CF9" w:rsidP="00D81CF9">
            <w:pPr>
              <w:rPr>
                <w:color w:val="000000"/>
              </w:rPr>
            </w:pPr>
            <w:r w:rsidRPr="00AE0A78">
              <w:rPr>
                <w:color w:val="000000"/>
              </w:rPr>
              <w:t> </w:t>
            </w:r>
          </w:p>
        </w:tc>
      </w:tr>
      <w:tr w:rsidR="00D81CF9" w:rsidRPr="00AE0A78" w14:paraId="5F8F942D"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44F43D9D" w14:textId="77777777" w:rsidR="00D81CF9" w:rsidRPr="00AE0A78" w:rsidRDefault="00D81CF9" w:rsidP="00D81CF9">
            <w:pPr>
              <w:jc w:val="center"/>
              <w:rPr>
                <w:color w:val="000000"/>
              </w:rPr>
            </w:pPr>
            <w:r w:rsidRPr="00AE0A78">
              <w:rPr>
                <w:color w:val="000000"/>
              </w:rPr>
              <w:t> </w:t>
            </w:r>
          </w:p>
        </w:tc>
        <w:tc>
          <w:tcPr>
            <w:tcW w:w="4971" w:type="dxa"/>
            <w:tcBorders>
              <w:top w:val="nil"/>
              <w:left w:val="nil"/>
              <w:bottom w:val="single" w:sz="4" w:space="0" w:color="auto"/>
              <w:right w:val="single" w:sz="4" w:space="0" w:color="auto"/>
            </w:tcBorders>
            <w:noWrap/>
            <w:vAlign w:val="center"/>
            <w:hideMark/>
          </w:tcPr>
          <w:p w14:paraId="68EC8048" w14:textId="77777777" w:rsidR="00D81CF9" w:rsidRPr="00AE0A78" w:rsidRDefault="00D81CF9" w:rsidP="00D81CF9">
            <w:pPr>
              <w:jc w:val="center"/>
              <w:rPr>
                <w:color w:val="000000"/>
              </w:rPr>
            </w:pPr>
            <w:r w:rsidRPr="00AE0A78">
              <w:rPr>
                <w:color w:val="000000"/>
              </w:rPr>
              <w:t> </w:t>
            </w:r>
          </w:p>
        </w:tc>
        <w:tc>
          <w:tcPr>
            <w:tcW w:w="1137" w:type="dxa"/>
            <w:tcBorders>
              <w:top w:val="nil"/>
              <w:left w:val="nil"/>
              <w:bottom w:val="single" w:sz="4" w:space="0" w:color="auto"/>
              <w:right w:val="single" w:sz="4" w:space="0" w:color="auto"/>
            </w:tcBorders>
            <w:noWrap/>
            <w:vAlign w:val="bottom"/>
            <w:hideMark/>
          </w:tcPr>
          <w:p w14:paraId="5402389A" w14:textId="77777777" w:rsidR="00D81CF9" w:rsidRPr="00AE0A78" w:rsidRDefault="00D81CF9" w:rsidP="00D81CF9">
            <w:pPr>
              <w:jc w:val="cente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74423BBE" w14:textId="77777777" w:rsidR="00D81CF9" w:rsidRPr="00AE0A78" w:rsidRDefault="00D81CF9" w:rsidP="00D81CF9">
            <w:pPr>
              <w:jc w:val="cente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2BFAD306" w14:textId="77777777" w:rsidR="00D81CF9" w:rsidRPr="00AE0A78" w:rsidRDefault="00D81CF9" w:rsidP="00D81CF9">
            <w:pPr>
              <w:jc w:val="cente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507E4F57" w14:textId="77777777" w:rsidR="00D81CF9" w:rsidRPr="00AE0A78" w:rsidRDefault="00D81CF9" w:rsidP="00D81CF9">
            <w:pPr>
              <w:jc w:val="cente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18B6A55C" w14:textId="77777777" w:rsidR="00D81CF9" w:rsidRPr="00AE0A78" w:rsidRDefault="00D81CF9" w:rsidP="00D81CF9">
            <w:pPr>
              <w:jc w:val="cente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31F26B5A" w14:textId="77777777" w:rsidR="00D81CF9" w:rsidRPr="00AE0A78" w:rsidRDefault="00D81CF9" w:rsidP="00D81CF9">
            <w:pPr>
              <w:jc w:val="cente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3C0D26A0" w14:textId="77777777" w:rsidR="00D81CF9" w:rsidRPr="00AE0A78" w:rsidRDefault="00D81CF9" w:rsidP="00D81CF9">
            <w:pPr>
              <w:jc w:val="center"/>
              <w:rPr>
                <w:color w:val="000000"/>
              </w:rPr>
            </w:pPr>
            <w:r w:rsidRPr="00AE0A78">
              <w:rPr>
                <w:color w:val="000000"/>
              </w:rPr>
              <w:t> </w:t>
            </w:r>
          </w:p>
        </w:tc>
      </w:tr>
      <w:tr w:rsidR="00D81CF9" w:rsidRPr="00AE0A78" w14:paraId="740A3529"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22346A33" w14:textId="77777777" w:rsidR="00D81CF9" w:rsidRPr="00AE0A78" w:rsidRDefault="00D81CF9" w:rsidP="00D81CF9">
            <w:pPr>
              <w:jc w:val="center"/>
              <w:rPr>
                <w:b/>
                <w:bCs/>
                <w:color w:val="000000"/>
              </w:rPr>
            </w:pPr>
            <w:r w:rsidRPr="00AE0A78">
              <w:rPr>
                <w:b/>
                <w:bCs/>
                <w:color w:val="000000"/>
              </w:rPr>
              <w:t>II</w:t>
            </w:r>
          </w:p>
        </w:tc>
        <w:tc>
          <w:tcPr>
            <w:tcW w:w="4971" w:type="dxa"/>
            <w:tcBorders>
              <w:top w:val="nil"/>
              <w:left w:val="nil"/>
              <w:bottom w:val="single" w:sz="4" w:space="0" w:color="auto"/>
              <w:right w:val="single" w:sz="4" w:space="0" w:color="auto"/>
            </w:tcBorders>
            <w:noWrap/>
            <w:vAlign w:val="center"/>
            <w:hideMark/>
          </w:tcPr>
          <w:p w14:paraId="4FDAF6ED" w14:textId="77777777" w:rsidR="00D81CF9" w:rsidRPr="00AE0A78" w:rsidRDefault="00D81CF9" w:rsidP="00D81CF9">
            <w:pPr>
              <w:rPr>
                <w:b/>
                <w:bCs/>
                <w:color w:val="000000"/>
              </w:rPr>
            </w:pPr>
            <w:r w:rsidRPr="00AE0A78">
              <w:rPr>
                <w:b/>
                <w:bCs/>
                <w:color w:val="000000"/>
              </w:rPr>
              <w:t>NGƯỜI ĐIỀU HÀNH</w:t>
            </w:r>
          </w:p>
        </w:tc>
        <w:tc>
          <w:tcPr>
            <w:tcW w:w="1137" w:type="dxa"/>
            <w:tcBorders>
              <w:top w:val="nil"/>
              <w:left w:val="nil"/>
              <w:bottom w:val="single" w:sz="4" w:space="0" w:color="auto"/>
              <w:right w:val="single" w:sz="4" w:space="0" w:color="auto"/>
            </w:tcBorders>
            <w:noWrap/>
            <w:vAlign w:val="bottom"/>
            <w:hideMark/>
          </w:tcPr>
          <w:p w14:paraId="1E3FB81E" w14:textId="77777777" w:rsidR="00D81CF9" w:rsidRPr="00AE0A78" w:rsidRDefault="00D81CF9" w:rsidP="00D81CF9">
            <w:pPr>
              <w:rPr>
                <w:b/>
                <w:bCs/>
                <w:color w:val="000000"/>
              </w:rPr>
            </w:pPr>
            <w:r w:rsidRPr="00AE0A78">
              <w:rPr>
                <w:b/>
                <w:bCs/>
                <w:color w:val="000000"/>
              </w:rPr>
              <w:t> </w:t>
            </w:r>
          </w:p>
        </w:tc>
        <w:tc>
          <w:tcPr>
            <w:tcW w:w="1083" w:type="dxa"/>
            <w:tcBorders>
              <w:top w:val="nil"/>
              <w:left w:val="nil"/>
              <w:bottom w:val="single" w:sz="4" w:space="0" w:color="auto"/>
              <w:right w:val="single" w:sz="4" w:space="0" w:color="auto"/>
            </w:tcBorders>
            <w:noWrap/>
            <w:vAlign w:val="bottom"/>
            <w:hideMark/>
          </w:tcPr>
          <w:p w14:paraId="0D871E75" w14:textId="77777777" w:rsidR="00D81CF9" w:rsidRPr="00AE0A78" w:rsidRDefault="00D81CF9" w:rsidP="00D81CF9">
            <w:pPr>
              <w:rPr>
                <w:b/>
                <w:bCs/>
                <w:color w:val="000000"/>
              </w:rPr>
            </w:pPr>
            <w:r w:rsidRPr="00AE0A78">
              <w:rPr>
                <w:b/>
                <w:bCs/>
                <w:color w:val="000000"/>
              </w:rPr>
              <w:t> </w:t>
            </w:r>
          </w:p>
        </w:tc>
        <w:tc>
          <w:tcPr>
            <w:tcW w:w="2689" w:type="dxa"/>
            <w:tcBorders>
              <w:top w:val="nil"/>
              <w:left w:val="nil"/>
              <w:bottom w:val="single" w:sz="4" w:space="0" w:color="auto"/>
              <w:right w:val="single" w:sz="4" w:space="0" w:color="auto"/>
            </w:tcBorders>
            <w:noWrap/>
            <w:vAlign w:val="bottom"/>
            <w:hideMark/>
          </w:tcPr>
          <w:p w14:paraId="13A833E4" w14:textId="77777777" w:rsidR="00D81CF9" w:rsidRPr="00AE0A78" w:rsidRDefault="00D81CF9" w:rsidP="00D81CF9">
            <w:pPr>
              <w:rPr>
                <w:b/>
                <w:bCs/>
                <w:color w:val="000000"/>
              </w:rPr>
            </w:pPr>
            <w:r w:rsidRPr="00AE0A78">
              <w:rPr>
                <w:b/>
                <w:bCs/>
                <w:color w:val="000000"/>
              </w:rPr>
              <w:t> </w:t>
            </w:r>
          </w:p>
        </w:tc>
        <w:tc>
          <w:tcPr>
            <w:tcW w:w="1072" w:type="dxa"/>
            <w:tcBorders>
              <w:top w:val="nil"/>
              <w:left w:val="nil"/>
              <w:bottom w:val="single" w:sz="4" w:space="0" w:color="auto"/>
              <w:right w:val="single" w:sz="4" w:space="0" w:color="auto"/>
            </w:tcBorders>
            <w:noWrap/>
            <w:vAlign w:val="bottom"/>
            <w:hideMark/>
          </w:tcPr>
          <w:p w14:paraId="36DB6CF3" w14:textId="77777777" w:rsidR="00D81CF9" w:rsidRPr="00AE0A78" w:rsidRDefault="00D81CF9" w:rsidP="00D81CF9">
            <w:pPr>
              <w:rPr>
                <w:b/>
                <w:bCs/>
                <w:color w:val="000000"/>
              </w:rPr>
            </w:pPr>
            <w:r w:rsidRPr="00AE0A78">
              <w:rPr>
                <w:b/>
                <w:bCs/>
                <w:color w:val="000000"/>
              </w:rPr>
              <w:t> </w:t>
            </w:r>
          </w:p>
        </w:tc>
        <w:tc>
          <w:tcPr>
            <w:tcW w:w="1255" w:type="dxa"/>
            <w:tcBorders>
              <w:top w:val="nil"/>
              <w:left w:val="nil"/>
              <w:bottom w:val="single" w:sz="4" w:space="0" w:color="auto"/>
              <w:right w:val="single" w:sz="4" w:space="0" w:color="auto"/>
            </w:tcBorders>
            <w:noWrap/>
            <w:vAlign w:val="bottom"/>
            <w:hideMark/>
          </w:tcPr>
          <w:p w14:paraId="1AEF65D2" w14:textId="77777777" w:rsidR="00D81CF9" w:rsidRPr="00AE0A78" w:rsidRDefault="00D81CF9" w:rsidP="00D81CF9">
            <w:pPr>
              <w:rPr>
                <w:b/>
                <w:bCs/>
                <w:color w:val="000000"/>
              </w:rPr>
            </w:pPr>
            <w:r w:rsidRPr="00AE0A78">
              <w:rPr>
                <w:b/>
                <w:bCs/>
                <w:color w:val="000000"/>
              </w:rPr>
              <w:t> </w:t>
            </w:r>
          </w:p>
        </w:tc>
        <w:tc>
          <w:tcPr>
            <w:tcW w:w="978" w:type="dxa"/>
            <w:tcBorders>
              <w:top w:val="nil"/>
              <w:left w:val="nil"/>
              <w:bottom w:val="single" w:sz="4" w:space="0" w:color="auto"/>
              <w:right w:val="single" w:sz="4" w:space="0" w:color="auto"/>
            </w:tcBorders>
            <w:noWrap/>
            <w:vAlign w:val="bottom"/>
            <w:hideMark/>
          </w:tcPr>
          <w:p w14:paraId="6D21DDF6" w14:textId="77777777" w:rsidR="00D81CF9" w:rsidRPr="00AE0A78" w:rsidRDefault="00D81CF9" w:rsidP="00D81CF9">
            <w:pPr>
              <w:rPr>
                <w:b/>
                <w:bCs/>
                <w:color w:val="000000"/>
              </w:rPr>
            </w:pPr>
            <w:r w:rsidRPr="00AE0A78">
              <w:rPr>
                <w:b/>
                <w:bCs/>
                <w:color w:val="000000"/>
              </w:rPr>
              <w:t> </w:t>
            </w:r>
          </w:p>
        </w:tc>
        <w:tc>
          <w:tcPr>
            <w:tcW w:w="1034" w:type="dxa"/>
            <w:tcBorders>
              <w:top w:val="nil"/>
              <w:left w:val="nil"/>
              <w:bottom w:val="single" w:sz="4" w:space="0" w:color="auto"/>
              <w:right w:val="single" w:sz="4" w:space="0" w:color="auto"/>
            </w:tcBorders>
            <w:noWrap/>
            <w:vAlign w:val="bottom"/>
            <w:hideMark/>
          </w:tcPr>
          <w:p w14:paraId="474D1ACE" w14:textId="77777777" w:rsidR="00D81CF9" w:rsidRPr="00AE0A78" w:rsidRDefault="00D81CF9" w:rsidP="00D81CF9">
            <w:pPr>
              <w:rPr>
                <w:b/>
                <w:bCs/>
                <w:color w:val="000000"/>
              </w:rPr>
            </w:pPr>
            <w:r w:rsidRPr="00AE0A78">
              <w:rPr>
                <w:b/>
                <w:bCs/>
                <w:color w:val="000000"/>
              </w:rPr>
              <w:t> </w:t>
            </w:r>
          </w:p>
        </w:tc>
      </w:tr>
      <w:tr w:rsidR="00D81CF9" w:rsidRPr="00AE0A78" w14:paraId="3400FB8F"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46A66E6A" w14:textId="77777777" w:rsidR="00D81CF9" w:rsidRPr="00AE0A78" w:rsidRDefault="00D81CF9" w:rsidP="00D81CF9">
            <w:pPr>
              <w:jc w:val="center"/>
              <w:rPr>
                <w:color w:val="000000"/>
              </w:rPr>
            </w:pPr>
            <w:r w:rsidRPr="00AE0A78">
              <w:rPr>
                <w:color w:val="000000"/>
              </w:rPr>
              <w:t>1</w:t>
            </w:r>
          </w:p>
        </w:tc>
        <w:tc>
          <w:tcPr>
            <w:tcW w:w="4971" w:type="dxa"/>
            <w:tcBorders>
              <w:top w:val="nil"/>
              <w:left w:val="nil"/>
              <w:bottom w:val="single" w:sz="4" w:space="0" w:color="auto"/>
              <w:right w:val="single" w:sz="4" w:space="0" w:color="auto"/>
            </w:tcBorders>
            <w:noWrap/>
            <w:vAlign w:val="center"/>
            <w:hideMark/>
          </w:tcPr>
          <w:p w14:paraId="79E6B08C" w14:textId="3BAE91AC"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220FD51C"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546F5C87"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4F3D7A36"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04865B4A"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3168C80D"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1BCF6DF8"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7FBA955D" w14:textId="77777777" w:rsidR="00D81CF9" w:rsidRPr="00AE0A78" w:rsidRDefault="00D81CF9" w:rsidP="00D81CF9">
            <w:pPr>
              <w:rPr>
                <w:color w:val="000000"/>
              </w:rPr>
            </w:pPr>
            <w:r w:rsidRPr="00AE0A78">
              <w:rPr>
                <w:color w:val="000000"/>
              </w:rPr>
              <w:t> </w:t>
            </w:r>
          </w:p>
        </w:tc>
      </w:tr>
      <w:tr w:rsidR="00D81CF9" w:rsidRPr="00AE0A78" w14:paraId="048A9DB3"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24BF70A5" w14:textId="77777777" w:rsidR="00D81CF9" w:rsidRPr="00AE0A78" w:rsidRDefault="00D81CF9" w:rsidP="00D81CF9">
            <w:pPr>
              <w:jc w:val="center"/>
              <w:rPr>
                <w:color w:val="000000"/>
              </w:rPr>
            </w:pPr>
            <w:r w:rsidRPr="00AE0A78">
              <w:rPr>
                <w:color w:val="000000"/>
              </w:rPr>
              <w:t>2</w:t>
            </w:r>
          </w:p>
        </w:tc>
        <w:tc>
          <w:tcPr>
            <w:tcW w:w="4971" w:type="dxa"/>
            <w:tcBorders>
              <w:top w:val="nil"/>
              <w:left w:val="nil"/>
              <w:bottom w:val="single" w:sz="4" w:space="0" w:color="auto"/>
              <w:right w:val="single" w:sz="4" w:space="0" w:color="auto"/>
            </w:tcBorders>
            <w:noWrap/>
            <w:vAlign w:val="center"/>
            <w:hideMark/>
          </w:tcPr>
          <w:p w14:paraId="5F513FA8" w14:textId="1CF05E01"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4B040871"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74C4ACEA"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382A935B"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5463D7C2"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1559152E"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158E482D"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0E739E3F" w14:textId="77777777" w:rsidR="00D81CF9" w:rsidRPr="00AE0A78" w:rsidRDefault="00D81CF9" w:rsidP="00D81CF9">
            <w:pPr>
              <w:rPr>
                <w:color w:val="000000"/>
              </w:rPr>
            </w:pPr>
            <w:r w:rsidRPr="00AE0A78">
              <w:rPr>
                <w:color w:val="000000"/>
              </w:rPr>
              <w:t> </w:t>
            </w:r>
          </w:p>
        </w:tc>
      </w:tr>
      <w:tr w:rsidR="00D81CF9" w:rsidRPr="00AE0A78" w14:paraId="621055C4"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54D08217" w14:textId="77777777" w:rsidR="00D81CF9" w:rsidRPr="00AE0A78" w:rsidRDefault="00D81CF9" w:rsidP="00D81CF9">
            <w:pPr>
              <w:jc w:val="center"/>
              <w:rPr>
                <w:color w:val="000000"/>
              </w:rPr>
            </w:pPr>
            <w:r w:rsidRPr="00AE0A78">
              <w:rPr>
                <w:color w:val="000000"/>
              </w:rPr>
              <w:t> </w:t>
            </w:r>
          </w:p>
        </w:tc>
        <w:tc>
          <w:tcPr>
            <w:tcW w:w="4971" w:type="dxa"/>
            <w:tcBorders>
              <w:top w:val="nil"/>
              <w:left w:val="nil"/>
              <w:bottom w:val="single" w:sz="4" w:space="0" w:color="auto"/>
              <w:right w:val="single" w:sz="4" w:space="0" w:color="auto"/>
            </w:tcBorders>
            <w:noWrap/>
            <w:vAlign w:val="center"/>
            <w:hideMark/>
          </w:tcPr>
          <w:p w14:paraId="5E1B90AF" w14:textId="77777777" w:rsidR="00D81CF9" w:rsidRPr="00AE0A78" w:rsidRDefault="00D81CF9" w:rsidP="00D81CF9">
            <w:pPr>
              <w:jc w:val="center"/>
              <w:rPr>
                <w:color w:val="000000"/>
              </w:rPr>
            </w:pPr>
            <w:r w:rsidRPr="00AE0A78">
              <w:rPr>
                <w:color w:val="000000"/>
              </w:rPr>
              <w:t> </w:t>
            </w:r>
          </w:p>
        </w:tc>
        <w:tc>
          <w:tcPr>
            <w:tcW w:w="1137" w:type="dxa"/>
            <w:tcBorders>
              <w:top w:val="nil"/>
              <w:left w:val="nil"/>
              <w:bottom w:val="single" w:sz="4" w:space="0" w:color="auto"/>
              <w:right w:val="single" w:sz="4" w:space="0" w:color="auto"/>
            </w:tcBorders>
            <w:noWrap/>
            <w:vAlign w:val="bottom"/>
            <w:hideMark/>
          </w:tcPr>
          <w:p w14:paraId="628A6BBA" w14:textId="77777777" w:rsidR="00D81CF9" w:rsidRPr="00AE0A78" w:rsidRDefault="00D81CF9" w:rsidP="00D81CF9">
            <w:pPr>
              <w:jc w:val="cente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7353BCD2" w14:textId="77777777" w:rsidR="00D81CF9" w:rsidRPr="00AE0A78" w:rsidRDefault="00D81CF9" w:rsidP="00D81CF9">
            <w:pPr>
              <w:jc w:val="cente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6E7FC6F6" w14:textId="77777777" w:rsidR="00D81CF9" w:rsidRPr="00AE0A78" w:rsidRDefault="00D81CF9" w:rsidP="00D81CF9">
            <w:pPr>
              <w:jc w:val="cente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3700C32E" w14:textId="77777777" w:rsidR="00D81CF9" w:rsidRPr="00AE0A78" w:rsidRDefault="00D81CF9" w:rsidP="00D81CF9">
            <w:pPr>
              <w:jc w:val="cente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334C8045" w14:textId="77777777" w:rsidR="00D81CF9" w:rsidRPr="00AE0A78" w:rsidRDefault="00D81CF9" w:rsidP="00D81CF9">
            <w:pPr>
              <w:jc w:val="cente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18E1B8A0" w14:textId="77777777" w:rsidR="00D81CF9" w:rsidRPr="00AE0A78" w:rsidRDefault="00D81CF9" w:rsidP="00D81CF9">
            <w:pPr>
              <w:jc w:val="cente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267498A2" w14:textId="77777777" w:rsidR="00D81CF9" w:rsidRPr="00AE0A78" w:rsidRDefault="00D81CF9" w:rsidP="00D81CF9">
            <w:pPr>
              <w:jc w:val="center"/>
              <w:rPr>
                <w:color w:val="000000"/>
              </w:rPr>
            </w:pPr>
            <w:r w:rsidRPr="00AE0A78">
              <w:rPr>
                <w:color w:val="000000"/>
              </w:rPr>
              <w:t> </w:t>
            </w:r>
          </w:p>
        </w:tc>
      </w:tr>
      <w:tr w:rsidR="00D81CF9" w:rsidRPr="00AE0A78" w14:paraId="50CD1F45"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27B73505" w14:textId="77777777" w:rsidR="00D81CF9" w:rsidRPr="00AE0A78" w:rsidRDefault="00D81CF9" w:rsidP="00D81CF9">
            <w:pPr>
              <w:jc w:val="center"/>
              <w:rPr>
                <w:b/>
                <w:bCs/>
                <w:color w:val="000000"/>
              </w:rPr>
            </w:pPr>
            <w:r w:rsidRPr="00AE0A78">
              <w:rPr>
                <w:b/>
                <w:bCs/>
                <w:color w:val="000000"/>
              </w:rPr>
              <w:t>III</w:t>
            </w:r>
          </w:p>
        </w:tc>
        <w:tc>
          <w:tcPr>
            <w:tcW w:w="4971" w:type="dxa"/>
            <w:tcBorders>
              <w:top w:val="nil"/>
              <w:left w:val="nil"/>
              <w:bottom w:val="single" w:sz="4" w:space="0" w:color="auto"/>
              <w:right w:val="single" w:sz="4" w:space="0" w:color="auto"/>
            </w:tcBorders>
            <w:noWrap/>
            <w:vAlign w:val="center"/>
            <w:hideMark/>
          </w:tcPr>
          <w:p w14:paraId="3A79BB1C" w14:textId="77777777" w:rsidR="00D81CF9" w:rsidRPr="00AE0A78" w:rsidRDefault="00D81CF9" w:rsidP="00D81CF9">
            <w:pPr>
              <w:rPr>
                <w:b/>
                <w:bCs/>
                <w:color w:val="000000"/>
              </w:rPr>
            </w:pPr>
            <w:r w:rsidRPr="00AE0A78">
              <w:rPr>
                <w:b/>
                <w:bCs/>
                <w:color w:val="000000"/>
              </w:rPr>
              <w:t>BAN KIỂM SOÁT</w:t>
            </w:r>
          </w:p>
        </w:tc>
        <w:tc>
          <w:tcPr>
            <w:tcW w:w="1137" w:type="dxa"/>
            <w:tcBorders>
              <w:top w:val="nil"/>
              <w:left w:val="nil"/>
              <w:bottom w:val="single" w:sz="4" w:space="0" w:color="auto"/>
              <w:right w:val="single" w:sz="4" w:space="0" w:color="auto"/>
            </w:tcBorders>
            <w:noWrap/>
            <w:vAlign w:val="bottom"/>
            <w:hideMark/>
          </w:tcPr>
          <w:p w14:paraId="6B0C0726" w14:textId="77777777" w:rsidR="00D81CF9" w:rsidRPr="00AE0A78" w:rsidRDefault="00D81CF9" w:rsidP="00D81CF9">
            <w:pPr>
              <w:rPr>
                <w:b/>
                <w:bCs/>
                <w:color w:val="000000"/>
              </w:rPr>
            </w:pPr>
            <w:r w:rsidRPr="00AE0A78">
              <w:rPr>
                <w:b/>
                <w:bCs/>
                <w:color w:val="000000"/>
              </w:rPr>
              <w:t> </w:t>
            </w:r>
          </w:p>
        </w:tc>
        <w:tc>
          <w:tcPr>
            <w:tcW w:w="1083" w:type="dxa"/>
            <w:tcBorders>
              <w:top w:val="nil"/>
              <w:left w:val="nil"/>
              <w:bottom w:val="single" w:sz="4" w:space="0" w:color="auto"/>
              <w:right w:val="single" w:sz="4" w:space="0" w:color="auto"/>
            </w:tcBorders>
            <w:noWrap/>
            <w:vAlign w:val="bottom"/>
            <w:hideMark/>
          </w:tcPr>
          <w:p w14:paraId="477B1ED0" w14:textId="77777777" w:rsidR="00D81CF9" w:rsidRPr="00AE0A78" w:rsidRDefault="00D81CF9" w:rsidP="00D81CF9">
            <w:pPr>
              <w:rPr>
                <w:b/>
                <w:bCs/>
                <w:color w:val="000000"/>
              </w:rPr>
            </w:pPr>
            <w:r w:rsidRPr="00AE0A78">
              <w:rPr>
                <w:b/>
                <w:bCs/>
                <w:color w:val="000000"/>
              </w:rPr>
              <w:t> </w:t>
            </w:r>
          </w:p>
        </w:tc>
        <w:tc>
          <w:tcPr>
            <w:tcW w:w="2689" w:type="dxa"/>
            <w:tcBorders>
              <w:top w:val="nil"/>
              <w:left w:val="nil"/>
              <w:bottom w:val="single" w:sz="4" w:space="0" w:color="auto"/>
              <w:right w:val="single" w:sz="4" w:space="0" w:color="auto"/>
            </w:tcBorders>
            <w:noWrap/>
            <w:vAlign w:val="bottom"/>
            <w:hideMark/>
          </w:tcPr>
          <w:p w14:paraId="5959DB84" w14:textId="77777777" w:rsidR="00D81CF9" w:rsidRPr="00AE0A78" w:rsidRDefault="00D81CF9" w:rsidP="00D81CF9">
            <w:pPr>
              <w:rPr>
                <w:b/>
                <w:bCs/>
                <w:color w:val="000000"/>
              </w:rPr>
            </w:pPr>
            <w:r w:rsidRPr="00AE0A78">
              <w:rPr>
                <w:b/>
                <w:bCs/>
                <w:color w:val="000000"/>
              </w:rPr>
              <w:t> </w:t>
            </w:r>
          </w:p>
        </w:tc>
        <w:tc>
          <w:tcPr>
            <w:tcW w:w="1072" w:type="dxa"/>
            <w:tcBorders>
              <w:top w:val="nil"/>
              <w:left w:val="nil"/>
              <w:bottom w:val="single" w:sz="4" w:space="0" w:color="auto"/>
              <w:right w:val="single" w:sz="4" w:space="0" w:color="auto"/>
            </w:tcBorders>
            <w:noWrap/>
            <w:vAlign w:val="bottom"/>
            <w:hideMark/>
          </w:tcPr>
          <w:p w14:paraId="67473B81" w14:textId="77777777" w:rsidR="00D81CF9" w:rsidRPr="00AE0A78" w:rsidRDefault="00D81CF9" w:rsidP="00D81CF9">
            <w:pPr>
              <w:rPr>
                <w:b/>
                <w:bCs/>
                <w:color w:val="000000"/>
              </w:rPr>
            </w:pPr>
            <w:r w:rsidRPr="00AE0A78">
              <w:rPr>
                <w:b/>
                <w:bCs/>
                <w:color w:val="000000"/>
              </w:rPr>
              <w:t> </w:t>
            </w:r>
          </w:p>
        </w:tc>
        <w:tc>
          <w:tcPr>
            <w:tcW w:w="1255" w:type="dxa"/>
            <w:tcBorders>
              <w:top w:val="nil"/>
              <w:left w:val="nil"/>
              <w:bottom w:val="single" w:sz="4" w:space="0" w:color="auto"/>
              <w:right w:val="single" w:sz="4" w:space="0" w:color="auto"/>
            </w:tcBorders>
            <w:noWrap/>
            <w:vAlign w:val="bottom"/>
            <w:hideMark/>
          </w:tcPr>
          <w:p w14:paraId="32C2BAED" w14:textId="77777777" w:rsidR="00D81CF9" w:rsidRPr="00AE0A78" w:rsidRDefault="00D81CF9" w:rsidP="00D81CF9">
            <w:pPr>
              <w:rPr>
                <w:b/>
                <w:bCs/>
                <w:color w:val="000000"/>
              </w:rPr>
            </w:pPr>
            <w:r w:rsidRPr="00AE0A78">
              <w:rPr>
                <w:b/>
                <w:bCs/>
                <w:color w:val="000000"/>
              </w:rPr>
              <w:t> </w:t>
            </w:r>
          </w:p>
        </w:tc>
        <w:tc>
          <w:tcPr>
            <w:tcW w:w="978" w:type="dxa"/>
            <w:tcBorders>
              <w:top w:val="nil"/>
              <w:left w:val="nil"/>
              <w:bottom w:val="single" w:sz="4" w:space="0" w:color="auto"/>
              <w:right w:val="single" w:sz="4" w:space="0" w:color="auto"/>
            </w:tcBorders>
            <w:noWrap/>
            <w:vAlign w:val="bottom"/>
            <w:hideMark/>
          </w:tcPr>
          <w:p w14:paraId="7389E19F" w14:textId="77777777" w:rsidR="00D81CF9" w:rsidRPr="00AE0A78" w:rsidRDefault="00D81CF9" w:rsidP="00D81CF9">
            <w:pPr>
              <w:rPr>
                <w:b/>
                <w:bCs/>
                <w:color w:val="000000"/>
              </w:rPr>
            </w:pPr>
            <w:r w:rsidRPr="00AE0A78">
              <w:rPr>
                <w:b/>
                <w:bCs/>
                <w:color w:val="000000"/>
              </w:rPr>
              <w:t> </w:t>
            </w:r>
          </w:p>
        </w:tc>
        <w:tc>
          <w:tcPr>
            <w:tcW w:w="1034" w:type="dxa"/>
            <w:tcBorders>
              <w:top w:val="nil"/>
              <w:left w:val="nil"/>
              <w:bottom w:val="single" w:sz="4" w:space="0" w:color="auto"/>
              <w:right w:val="single" w:sz="4" w:space="0" w:color="auto"/>
            </w:tcBorders>
            <w:noWrap/>
            <w:vAlign w:val="bottom"/>
            <w:hideMark/>
          </w:tcPr>
          <w:p w14:paraId="0BA19490" w14:textId="77777777" w:rsidR="00D81CF9" w:rsidRPr="00AE0A78" w:rsidRDefault="00D81CF9" w:rsidP="00D81CF9">
            <w:pPr>
              <w:rPr>
                <w:b/>
                <w:bCs/>
                <w:color w:val="000000"/>
              </w:rPr>
            </w:pPr>
            <w:r w:rsidRPr="00AE0A78">
              <w:rPr>
                <w:b/>
                <w:bCs/>
                <w:color w:val="000000"/>
              </w:rPr>
              <w:t> </w:t>
            </w:r>
          </w:p>
        </w:tc>
      </w:tr>
      <w:tr w:rsidR="00D81CF9" w:rsidRPr="00AE0A78" w14:paraId="59044449"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6835746E" w14:textId="77777777" w:rsidR="00D81CF9" w:rsidRPr="00AE0A78" w:rsidRDefault="00D81CF9" w:rsidP="00D81CF9">
            <w:pPr>
              <w:jc w:val="center"/>
              <w:rPr>
                <w:color w:val="000000"/>
              </w:rPr>
            </w:pPr>
            <w:r w:rsidRPr="00AE0A78">
              <w:rPr>
                <w:color w:val="000000"/>
              </w:rPr>
              <w:t>1</w:t>
            </w:r>
          </w:p>
        </w:tc>
        <w:tc>
          <w:tcPr>
            <w:tcW w:w="4971" w:type="dxa"/>
            <w:tcBorders>
              <w:top w:val="nil"/>
              <w:left w:val="nil"/>
              <w:bottom w:val="single" w:sz="4" w:space="0" w:color="auto"/>
              <w:right w:val="single" w:sz="4" w:space="0" w:color="auto"/>
            </w:tcBorders>
            <w:noWrap/>
            <w:vAlign w:val="center"/>
            <w:hideMark/>
          </w:tcPr>
          <w:p w14:paraId="65C07C0C" w14:textId="7B7A684A"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2463BB44"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2113F08E"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15002AB1"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42727722"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3C511AFC"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0E8501E7"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1FA6B1EB" w14:textId="77777777" w:rsidR="00D81CF9" w:rsidRPr="00AE0A78" w:rsidRDefault="00D81CF9" w:rsidP="00D81CF9">
            <w:pPr>
              <w:rPr>
                <w:color w:val="000000"/>
              </w:rPr>
            </w:pPr>
            <w:r w:rsidRPr="00AE0A78">
              <w:rPr>
                <w:color w:val="000000"/>
              </w:rPr>
              <w:t> </w:t>
            </w:r>
          </w:p>
        </w:tc>
      </w:tr>
      <w:tr w:rsidR="00D81CF9" w:rsidRPr="00AE0A78" w14:paraId="1384E4DD"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13BC7C0A" w14:textId="77777777" w:rsidR="00D81CF9" w:rsidRPr="00AE0A78" w:rsidRDefault="00D81CF9" w:rsidP="00D81CF9">
            <w:pPr>
              <w:jc w:val="center"/>
              <w:rPr>
                <w:color w:val="000000"/>
              </w:rPr>
            </w:pPr>
            <w:r w:rsidRPr="00AE0A78">
              <w:rPr>
                <w:color w:val="000000"/>
              </w:rPr>
              <w:t>2</w:t>
            </w:r>
          </w:p>
        </w:tc>
        <w:tc>
          <w:tcPr>
            <w:tcW w:w="4971" w:type="dxa"/>
            <w:tcBorders>
              <w:top w:val="nil"/>
              <w:left w:val="nil"/>
              <w:bottom w:val="single" w:sz="4" w:space="0" w:color="auto"/>
              <w:right w:val="single" w:sz="4" w:space="0" w:color="auto"/>
            </w:tcBorders>
            <w:noWrap/>
            <w:vAlign w:val="center"/>
            <w:hideMark/>
          </w:tcPr>
          <w:p w14:paraId="40EF451A" w14:textId="285E5F12"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363ADC80"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0B29DD1D"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6014675E"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09CE6615"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4E2EDA71"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767EFE55"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00F0088E" w14:textId="77777777" w:rsidR="00D81CF9" w:rsidRPr="00AE0A78" w:rsidRDefault="00D81CF9" w:rsidP="00D81CF9">
            <w:pPr>
              <w:rPr>
                <w:color w:val="000000"/>
              </w:rPr>
            </w:pPr>
            <w:r w:rsidRPr="00AE0A78">
              <w:rPr>
                <w:color w:val="000000"/>
              </w:rPr>
              <w:t> </w:t>
            </w:r>
          </w:p>
        </w:tc>
      </w:tr>
      <w:tr w:rsidR="00D81CF9" w:rsidRPr="00AE0A78" w14:paraId="3C4841E6"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6C4CAB61" w14:textId="77777777" w:rsidR="00D81CF9" w:rsidRPr="00AE0A78" w:rsidRDefault="00D81CF9" w:rsidP="00D81CF9">
            <w:pPr>
              <w:jc w:val="center"/>
              <w:rPr>
                <w:color w:val="000000"/>
              </w:rPr>
            </w:pPr>
            <w:r w:rsidRPr="00AE0A78">
              <w:rPr>
                <w:color w:val="000000"/>
              </w:rPr>
              <w:t> </w:t>
            </w:r>
          </w:p>
        </w:tc>
        <w:tc>
          <w:tcPr>
            <w:tcW w:w="4971" w:type="dxa"/>
            <w:tcBorders>
              <w:top w:val="nil"/>
              <w:left w:val="nil"/>
              <w:bottom w:val="single" w:sz="4" w:space="0" w:color="auto"/>
              <w:right w:val="single" w:sz="4" w:space="0" w:color="auto"/>
            </w:tcBorders>
            <w:noWrap/>
            <w:vAlign w:val="center"/>
            <w:hideMark/>
          </w:tcPr>
          <w:p w14:paraId="54579D50" w14:textId="77777777" w:rsidR="00D81CF9" w:rsidRPr="00AE0A78" w:rsidRDefault="00D81CF9" w:rsidP="00D81CF9">
            <w:pPr>
              <w:rPr>
                <w:color w:val="000000"/>
              </w:rPr>
            </w:pPr>
            <w:r w:rsidRPr="00AE0A78">
              <w:rPr>
                <w:color w:val="000000"/>
              </w:rPr>
              <w:t> </w:t>
            </w:r>
          </w:p>
        </w:tc>
        <w:tc>
          <w:tcPr>
            <w:tcW w:w="1137" w:type="dxa"/>
            <w:tcBorders>
              <w:top w:val="nil"/>
              <w:left w:val="nil"/>
              <w:bottom w:val="single" w:sz="4" w:space="0" w:color="auto"/>
              <w:right w:val="single" w:sz="4" w:space="0" w:color="auto"/>
            </w:tcBorders>
            <w:noWrap/>
            <w:vAlign w:val="bottom"/>
            <w:hideMark/>
          </w:tcPr>
          <w:p w14:paraId="403AEC0A"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2F7E1DA4"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1443E689"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0BEFD3F7"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0AA35512"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370338B4"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11A32ED4" w14:textId="77777777" w:rsidR="00D81CF9" w:rsidRPr="00AE0A78" w:rsidRDefault="00D81CF9" w:rsidP="00D81CF9">
            <w:pPr>
              <w:rPr>
                <w:color w:val="000000"/>
              </w:rPr>
            </w:pPr>
            <w:r w:rsidRPr="00AE0A78">
              <w:rPr>
                <w:color w:val="000000"/>
              </w:rPr>
              <w:t> </w:t>
            </w:r>
          </w:p>
        </w:tc>
      </w:tr>
      <w:tr w:rsidR="00D81CF9" w:rsidRPr="00AE0A78" w14:paraId="0790604B"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3B14E7F3" w14:textId="77777777" w:rsidR="00D81CF9" w:rsidRPr="00AE0A78" w:rsidRDefault="00D81CF9" w:rsidP="00D81CF9">
            <w:pPr>
              <w:jc w:val="center"/>
              <w:rPr>
                <w:b/>
                <w:bCs/>
                <w:color w:val="000000"/>
              </w:rPr>
            </w:pPr>
            <w:r w:rsidRPr="00AE0A78">
              <w:rPr>
                <w:b/>
                <w:bCs/>
                <w:color w:val="000000"/>
              </w:rPr>
              <w:t>IV</w:t>
            </w:r>
          </w:p>
        </w:tc>
        <w:tc>
          <w:tcPr>
            <w:tcW w:w="4971" w:type="dxa"/>
            <w:tcBorders>
              <w:top w:val="nil"/>
              <w:left w:val="nil"/>
              <w:bottom w:val="single" w:sz="4" w:space="0" w:color="auto"/>
              <w:right w:val="single" w:sz="4" w:space="0" w:color="auto"/>
            </w:tcBorders>
            <w:noWrap/>
            <w:vAlign w:val="center"/>
            <w:hideMark/>
          </w:tcPr>
          <w:p w14:paraId="2C13357D" w14:textId="77777777" w:rsidR="00D81CF9" w:rsidRPr="00AE0A78" w:rsidRDefault="00D81CF9" w:rsidP="00D81CF9">
            <w:pPr>
              <w:rPr>
                <w:b/>
                <w:bCs/>
                <w:color w:val="000000"/>
              </w:rPr>
            </w:pPr>
            <w:r w:rsidRPr="00AE0A78">
              <w:rPr>
                <w:b/>
                <w:bCs/>
                <w:color w:val="000000"/>
              </w:rPr>
              <w:t>CÁ NHÂN SỞ HỮU TRÊN 5% VỐN ĐIỀU LỆ</w:t>
            </w:r>
          </w:p>
        </w:tc>
        <w:tc>
          <w:tcPr>
            <w:tcW w:w="1137" w:type="dxa"/>
            <w:tcBorders>
              <w:top w:val="nil"/>
              <w:left w:val="nil"/>
              <w:bottom w:val="single" w:sz="4" w:space="0" w:color="auto"/>
              <w:right w:val="single" w:sz="4" w:space="0" w:color="auto"/>
            </w:tcBorders>
            <w:noWrap/>
            <w:vAlign w:val="bottom"/>
            <w:hideMark/>
          </w:tcPr>
          <w:p w14:paraId="77F7B893" w14:textId="77777777" w:rsidR="00D81CF9" w:rsidRPr="00AE0A78" w:rsidRDefault="00D81CF9" w:rsidP="00D81CF9">
            <w:pPr>
              <w:rPr>
                <w:b/>
                <w:bCs/>
                <w:color w:val="000000"/>
              </w:rPr>
            </w:pPr>
            <w:r w:rsidRPr="00AE0A78">
              <w:rPr>
                <w:b/>
                <w:bCs/>
                <w:color w:val="000000"/>
              </w:rPr>
              <w:t> </w:t>
            </w:r>
          </w:p>
        </w:tc>
        <w:tc>
          <w:tcPr>
            <w:tcW w:w="1083" w:type="dxa"/>
            <w:tcBorders>
              <w:top w:val="nil"/>
              <w:left w:val="nil"/>
              <w:bottom w:val="single" w:sz="4" w:space="0" w:color="auto"/>
              <w:right w:val="single" w:sz="4" w:space="0" w:color="auto"/>
            </w:tcBorders>
            <w:noWrap/>
            <w:vAlign w:val="bottom"/>
            <w:hideMark/>
          </w:tcPr>
          <w:p w14:paraId="7570DA22" w14:textId="77777777" w:rsidR="00D81CF9" w:rsidRPr="00AE0A78" w:rsidRDefault="00D81CF9" w:rsidP="00D81CF9">
            <w:pPr>
              <w:rPr>
                <w:b/>
                <w:bCs/>
                <w:color w:val="000000"/>
              </w:rPr>
            </w:pPr>
            <w:r w:rsidRPr="00AE0A78">
              <w:rPr>
                <w:b/>
                <w:bCs/>
                <w:color w:val="000000"/>
              </w:rPr>
              <w:t> </w:t>
            </w:r>
          </w:p>
        </w:tc>
        <w:tc>
          <w:tcPr>
            <w:tcW w:w="2689" w:type="dxa"/>
            <w:tcBorders>
              <w:top w:val="nil"/>
              <w:left w:val="nil"/>
              <w:bottom w:val="single" w:sz="4" w:space="0" w:color="auto"/>
              <w:right w:val="single" w:sz="4" w:space="0" w:color="auto"/>
            </w:tcBorders>
            <w:noWrap/>
            <w:vAlign w:val="bottom"/>
            <w:hideMark/>
          </w:tcPr>
          <w:p w14:paraId="056D3893"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4A201A5F"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4CA0867A"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4553D99A"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3CCFB646" w14:textId="77777777" w:rsidR="00D81CF9" w:rsidRPr="00AE0A78" w:rsidRDefault="00D81CF9" w:rsidP="00D81CF9">
            <w:pPr>
              <w:rPr>
                <w:color w:val="000000"/>
              </w:rPr>
            </w:pPr>
            <w:r w:rsidRPr="00AE0A78">
              <w:rPr>
                <w:color w:val="000000"/>
              </w:rPr>
              <w:t> </w:t>
            </w:r>
          </w:p>
        </w:tc>
      </w:tr>
      <w:tr w:rsidR="00D81CF9" w:rsidRPr="00AE0A78" w14:paraId="3A90885C"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48CACDF3" w14:textId="77777777" w:rsidR="00D81CF9" w:rsidRPr="00AE0A78" w:rsidRDefault="00D81CF9" w:rsidP="00D81CF9">
            <w:pPr>
              <w:jc w:val="center"/>
              <w:rPr>
                <w:color w:val="000000"/>
              </w:rPr>
            </w:pPr>
            <w:r w:rsidRPr="00AE0A78">
              <w:rPr>
                <w:color w:val="000000"/>
              </w:rPr>
              <w:t>1</w:t>
            </w:r>
          </w:p>
        </w:tc>
        <w:tc>
          <w:tcPr>
            <w:tcW w:w="4971" w:type="dxa"/>
            <w:tcBorders>
              <w:top w:val="nil"/>
              <w:left w:val="nil"/>
              <w:bottom w:val="single" w:sz="4" w:space="0" w:color="auto"/>
              <w:right w:val="single" w:sz="4" w:space="0" w:color="auto"/>
            </w:tcBorders>
            <w:noWrap/>
            <w:vAlign w:val="center"/>
            <w:hideMark/>
          </w:tcPr>
          <w:p w14:paraId="274BBFAA" w14:textId="16F686C9"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2004B52D"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6FA73FB5"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7E440414"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125D60E4"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235AB46A"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69C81914"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3C76F48D" w14:textId="77777777" w:rsidR="00D81CF9" w:rsidRPr="00AE0A78" w:rsidRDefault="00D81CF9" w:rsidP="00D81CF9">
            <w:pPr>
              <w:rPr>
                <w:color w:val="000000"/>
              </w:rPr>
            </w:pPr>
            <w:r w:rsidRPr="00AE0A78">
              <w:rPr>
                <w:color w:val="000000"/>
              </w:rPr>
              <w:t> </w:t>
            </w:r>
          </w:p>
        </w:tc>
      </w:tr>
      <w:tr w:rsidR="00D81CF9" w:rsidRPr="00AE0A78" w14:paraId="24AA5F8A"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55CC01AB" w14:textId="77777777" w:rsidR="00D81CF9" w:rsidRPr="00AE0A78" w:rsidRDefault="00D81CF9" w:rsidP="00D81CF9">
            <w:pPr>
              <w:jc w:val="center"/>
              <w:rPr>
                <w:color w:val="000000"/>
              </w:rPr>
            </w:pPr>
            <w:r w:rsidRPr="00AE0A78">
              <w:rPr>
                <w:color w:val="000000"/>
              </w:rPr>
              <w:lastRenderedPageBreak/>
              <w:t>2</w:t>
            </w:r>
          </w:p>
        </w:tc>
        <w:tc>
          <w:tcPr>
            <w:tcW w:w="4971" w:type="dxa"/>
            <w:tcBorders>
              <w:top w:val="nil"/>
              <w:left w:val="nil"/>
              <w:bottom w:val="single" w:sz="4" w:space="0" w:color="auto"/>
              <w:right w:val="single" w:sz="4" w:space="0" w:color="auto"/>
            </w:tcBorders>
            <w:noWrap/>
            <w:vAlign w:val="center"/>
            <w:hideMark/>
          </w:tcPr>
          <w:p w14:paraId="0E68EB92" w14:textId="6F8E6734" w:rsidR="00D81CF9"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hideMark/>
          </w:tcPr>
          <w:p w14:paraId="6A21E979"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3206B1F5"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45E5C62A"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1AF02203"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09557E06"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2FD050BF"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65B67B70" w14:textId="77777777" w:rsidR="00D81CF9" w:rsidRPr="00AE0A78" w:rsidRDefault="00D81CF9" w:rsidP="00D81CF9">
            <w:pPr>
              <w:rPr>
                <w:color w:val="000000"/>
              </w:rPr>
            </w:pPr>
            <w:r w:rsidRPr="00AE0A78">
              <w:rPr>
                <w:color w:val="000000"/>
              </w:rPr>
              <w:t> </w:t>
            </w:r>
          </w:p>
        </w:tc>
      </w:tr>
      <w:tr w:rsidR="00D81CF9" w:rsidRPr="00AE0A78" w14:paraId="0BD24E40"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37200188" w14:textId="77777777" w:rsidR="00D81CF9" w:rsidRPr="00AE0A78" w:rsidRDefault="00D81CF9" w:rsidP="00D81CF9">
            <w:pPr>
              <w:jc w:val="center"/>
              <w:rPr>
                <w:color w:val="000000"/>
              </w:rPr>
            </w:pPr>
            <w:r w:rsidRPr="00AE0A78">
              <w:rPr>
                <w:color w:val="000000"/>
              </w:rPr>
              <w:t> </w:t>
            </w:r>
          </w:p>
        </w:tc>
        <w:tc>
          <w:tcPr>
            <w:tcW w:w="4971" w:type="dxa"/>
            <w:tcBorders>
              <w:top w:val="nil"/>
              <w:left w:val="nil"/>
              <w:bottom w:val="single" w:sz="4" w:space="0" w:color="auto"/>
              <w:right w:val="nil"/>
            </w:tcBorders>
            <w:noWrap/>
            <w:vAlign w:val="center"/>
            <w:hideMark/>
          </w:tcPr>
          <w:p w14:paraId="61E7946C" w14:textId="77777777" w:rsidR="00D81CF9" w:rsidRPr="00AE0A78" w:rsidRDefault="00D81CF9" w:rsidP="00D81CF9">
            <w:pPr>
              <w:rPr>
                <w:color w:val="000000"/>
              </w:rPr>
            </w:pPr>
            <w:r w:rsidRPr="00AE0A78">
              <w:rPr>
                <w:color w:val="000000"/>
              </w:rPr>
              <w:t> </w:t>
            </w:r>
          </w:p>
        </w:tc>
        <w:tc>
          <w:tcPr>
            <w:tcW w:w="1137" w:type="dxa"/>
            <w:tcBorders>
              <w:top w:val="nil"/>
              <w:left w:val="single" w:sz="4" w:space="0" w:color="auto"/>
              <w:bottom w:val="single" w:sz="4" w:space="0" w:color="auto"/>
              <w:right w:val="single" w:sz="4" w:space="0" w:color="auto"/>
            </w:tcBorders>
            <w:noWrap/>
            <w:vAlign w:val="bottom"/>
            <w:hideMark/>
          </w:tcPr>
          <w:p w14:paraId="0C35E128"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0A0B80EB"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765D727D"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79FE0B4F"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2204D71A"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2EBCCE99"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1C4E885E" w14:textId="77777777" w:rsidR="00D81CF9" w:rsidRPr="00AE0A78" w:rsidRDefault="00D81CF9" w:rsidP="00D81CF9">
            <w:pPr>
              <w:rPr>
                <w:color w:val="000000"/>
              </w:rPr>
            </w:pPr>
            <w:r w:rsidRPr="00AE0A78">
              <w:rPr>
                <w:color w:val="000000"/>
              </w:rPr>
              <w:t> </w:t>
            </w:r>
          </w:p>
        </w:tc>
      </w:tr>
      <w:tr w:rsidR="00D81CF9" w:rsidRPr="00AE0A78" w14:paraId="06BCD61F" w14:textId="77777777" w:rsidTr="005C5756">
        <w:trPr>
          <w:trHeight w:val="1519"/>
        </w:trPr>
        <w:tc>
          <w:tcPr>
            <w:tcW w:w="852" w:type="dxa"/>
            <w:tcBorders>
              <w:top w:val="nil"/>
              <w:left w:val="single" w:sz="4" w:space="0" w:color="auto"/>
              <w:bottom w:val="single" w:sz="4" w:space="0" w:color="auto"/>
              <w:right w:val="single" w:sz="4" w:space="0" w:color="auto"/>
            </w:tcBorders>
            <w:noWrap/>
            <w:vAlign w:val="center"/>
            <w:hideMark/>
          </w:tcPr>
          <w:p w14:paraId="1E10A766" w14:textId="77777777" w:rsidR="00D81CF9" w:rsidRPr="00AE0A78" w:rsidRDefault="00D81CF9" w:rsidP="00D81CF9">
            <w:pPr>
              <w:jc w:val="center"/>
              <w:rPr>
                <w:b/>
                <w:bCs/>
                <w:color w:val="000000"/>
              </w:rPr>
            </w:pPr>
            <w:r w:rsidRPr="00AE0A78">
              <w:rPr>
                <w:b/>
                <w:bCs/>
                <w:color w:val="000000"/>
              </w:rPr>
              <w:t>V</w:t>
            </w:r>
          </w:p>
        </w:tc>
        <w:tc>
          <w:tcPr>
            <w:tcW w:w="4971" w:type="dxa"/>
            <w:tcBorders>
              <w:top w:val="nil"/>
              <w:left w:val="nil"/>
              <w:bottom w:val="single" w:sz="4" w:space="0" w:color="auto"/>
              <w:right w:val="nil"/>
            </w:tcBorders>
            <w:vAlign w:val="center"/>
            <w:hideMark/>
          </w:tcPr>
          <w:p w14:paraId="7FF2A5BB" w14:textId="323D59BD" w:rsidR="00D81CF9" w:rsidRPr="00AE0A78" w:rsidRDefault="00D81CF9" w:rsidP="00D81CF9">
            <w:pPr>
              <w:rPr>
                <w:b/>
                <w:bCs/>
                <w:color w:val="000000"/>
              </w:rPr>
            </w:pPr>
            <w:r w:rsidRPr="00AE0A78">
              <w:rPr>
                <w:b/>
                <w:bCs/>
                <w:color w:val="000000"/>
              </w:rPr>
              <w:t>CÁ NHÂN, NGƯỜI CÓ LIÊN QUAN</w:t>
            </w:r>
            <w:r w:rsidR="005C5756" w:rsidRPr="002A7745">
              <w:rPr>
                <w:b/>
              </w:rPr>
              <w:t>*</w:t>
            </w:r>
            <w:r w:rsidRPr="00AE0A78">
              <w:rPr>
                <w:b/>
                <w:bCs/>
                <w:color w:val="000000"/>
              </w:rPr>
              <w:t xml:space="preserve"> CỦA CÁ NHÂN ĐÓ MÀ CÁ NHÂN</w:t>
            </w:r>
            <w:r w:rsidR="005618C9">
              <w:rPr>
                <w:b/>
                <w:bCs/>
                <w:color w:val="000000"/>
                <w:lang w:val="en-US"/>
              </w:rPr>
              <w:t>,</w:t>
            </w:r>
            <w:r w:rsidRPr="00AE0A78">
              <w:rPr>
                <w:b/>
                <w:bCs/>
                <w:color w:val="000000"/>
              </w:rPr>
              <w:t xml:space="preserve"> NGƯỜI CÓ LIÊN QUAN SỞ HỮU TRÊN 5% VỐN ĐIỀU LỆ CỦA CHÍNH TỔ CHỨC THAM GIA BHTG</w:t>
            </w:r>
          </w:p>
        </w:tc>
        <w:tc>
          <w:tcPr>
            <w:tcW w:w="1137" w:type="dxa"/>
            <w:tcBorders>
              <w:top w:val="nil"/>
              <w:left w:val="single" w:sz="4" w:space="0" w:color="auto"/>
              <w:bottom w:val="single" w:sz="4" w:space="0" w:color="auto"/>
              <w:right w:val="single" w:sz="4" w:space="0" w:color="auto"/>
            </w:tcBorders>
            <w:vAlign w:val="bottom"/>
            <w:hideMark/>
          </w:tcPr>
          <w:p w14:paraId="1ACCE12F" w14:textId="77777777" w:rsidR="00D81CF9" w:rsidRPr="00AE0A78" w:rsidRDefault="00D81CF9" w:rsidP="00D81CF9">
            <w:pPr>
              <w:rPr>
                <w:b/>
                <w:bCs/>
                <w:color w:val="000000"/>
              </w:rPr>
            </w:pPr>
            <w:r w:rsidRPr="00AE0A78">
              <w:rPr>
                <w:b/>
                <w:bCs/>
                <w:color w:val="000000"/>
              </w:rPr>
              <w:t> </w:t>
            </w:r>
          </w:p>
        </w:tc>
        <w:tc>
          <w:tcPr>
            <w:tcW w:w="1083" w:type="dxa"/>
            <w:tcBorders>
              <w:top w:val="nil"/>
              <w:left w:val="nil"/>
              <w:bottom w:val="single" w:sz="4" w:space="0" w:color="auto"/>
              <w:right w:val="single" w:sz="4" w:space="0" w:color="auto"/>
            </w:tcBorders>
            <w:vAlign w:val="bottom"/>
            <w:hideMark/>
          </w:tcPr>
          <w:p w14:paraId="40E7916E" w14:textId="77777777" w:rsidR="00D81CF9" w:rsidRPr="00AE0A78" w:rsidRDefault="00D81CF9" w:rsidP="00D81CF9">
            <w:pPr>
              <w:rPr>
                <w:b/>
                <w:bCs/>
                <w:color w:val="000000"/>
              </w:rPr>
            </w:pPr>
            <w:r w:rsidRPr="00AE0A78">
              <w:rPr>
                <w:b/>
                <w:bCs/>
                <w:color w:val="000000"/>
              </w:rPr>
              <w:t> </w:t>
            </w:r>
          </w:p>
        </w:tc>
        <w:tc>
          <w:tcPr>
            <w:tcW w:w="2689" w:type="dxa"/>
            <w:tcBorders>
              <w:top w:val="nil"/>
              <w:left w:val="nil"/>
              <w:bottom w:val="single" w:sz="4" w:space="0" w:color="auto"/>
              <w:right w:val="single" w:sz="4" w:space="0" w:color="auto"/>
            </w:tcBorders>
            <w:vAlign w:val="bottom"/>
            <w:hideMark/>
          </w:tcPr>
          <w:p w14:paraId="0EC2FC22" w14:textId="77777777" w:rsidR="00D81CF9" w:rsidRPr="00AE0A78" w:rsidRDefault="00D81CF9" w:rsidP="00D81CF9">
            <w:pPr>
              <w:rPr>
                <w:b/>
                <w:bCs/>
                <w:color w:val="000000"/>
              </w:rPr>
            </w:pPr>
            <w:r w:rsidRPr="00AE0A78">
              <w:rPr>
                <w:b/>
                <w:bCs/>
                <w:color w:val="000000"/>
              </w:rPr>
              <w:t> </w:t>
            </w:r>
          </w:p>
        </w:tc>
        <w:tc>
          <w:tcPr>
            <w:tcW w:w="1072" w:type="dxa"/>
            <w:tcBorders>
              <w:top w:val="nil"/>
              <w:left w:val="nil"/>
              <w:bottom w:val="single" w:sz="4" w:space="0" w:color="auto"/>
              <w:right w:val="single" w:sz="4" w:space="0" w:color="auto"/>
            </w:tcBorders>
            <w:vAlign w:val="bottom"/>
            <w:hideMark/>
          </w:tcPr>
          <w:p w14:paraId="694F6FA7" w14:textId="77777777" w:rsidR="00D81CF9" w:rsidRPr="00AE0A78" w:rsidRDefault="00D81CF9" w:rsidP="00D81CF9">
            <w:pPr>
              <w:rPr>
                <w:b/>
                <w:bCs/>
                <w:color w:val="000000"/>
              </w:rPr>
            </w:pPr>
            <w:r w:rsidRPr="00AE0A78">
              <w:rPr>
                <w:b/>
                <w:bCs/>
                <w:color w:val="000000"/>
              </w:rPr>
              <w:t> </w:t>
            </w:r>
          </w:p>
        </w:tc>
        <w:tc>
          <w:tcPr>
            <w:tcW w:w="1255" w:type="dxa"/>
            <w:tcBorders>
              <w:top w:val="nil"/>
              <w:left w:val="nil"/>
              <w:bottom w:val="single" w:sz="4" w:space="0" w:color="auto"/>
              <w:right w:val="single" w:sz="4" w:space="0" w:color="auto"/>
            </w:tcBorders>
            <w:vAlign w:val="bottom"/>
            <w:hideMark/>
          </w:tcPr>
          <w:p w14:paraId="277B4890" w14:textId="77777777" w:rsidR="00D81CF9" w:rsidRPr="00AE0A78" w:rsidRDefault="00D81CF9" w:rsidP="00D81CF9">
            <w:pPr>
              <w:rPr>
                <w:b/>
                <w:bCs/>
                <w:color w:val="000000"/>
              </w:rPr>
            </w:pPr>
            <w:r w:rsidRPr="00AE0A78">
              <w:rPr>
                <w:b/>
                <w:bCs/>
                <w:color w:val="000000"/>
              </w:rPr>
              <w:t> </w:t>
            </w:r>
          </w:p>
        </w:tc>
        <w:tc>
          <w:tcPr>
            <w:tcW w:w="978" w:type="dxa"/>
            <w:tcBorders>
              <w:top w:val="nil"/>
              <w:left w:val="nil"/>
              <w:bottom w:val="single" w:sz="4" w:space="0" w:color="auto"/>
              <w:right w:val="single" w:sz="4" w:space="0" w:color="auto"/>
            </w:tcBorders>
            <w:vAlign w:val="bottom"/>
            <w:hideMark/>
          </w:tcPr>
          <w:p w14:paraId="3F9B8F8F" w14:textId="77777777" w:rsidR="00D81CF9" w:rsidRPr="00AE0A78" w:rsidRDefault="00D81CF9" w:rsidP="00D81CF9">
            <w:pPr>
              <w:rPr>
                <w:b/>
                <w:bCs/>
                <w:color w:val="000000"/>
              </w:rPr>
            </w:pPr>
            <w:r w:rsidRPr="00AE0A78">
              <w:rPr>
                <w:b/>
                <w:bCs/>
                <w:color w:val="000000"/>
              </w:rPr>
              <w:t> </w:t>
            </w:r>
          </w:p>
        </w:tc>
        <w:tc>
          <w:tcPr>
            <w:tcW w:w="1034" w:type="dxa"/>
            <w:tcBorders>
              <w:top w:val="nil"/>
              <w:left w:val="nil"/>
              <w:bottom w:val="single" w:sz="4" w:space="0" w:color="auto"/>
              <w:right w:val="single" w:sz="4" w:space="0" w:color="auto"/>
            </w:tcBorders>
            <w:vAlign w:val="bottom"/>
            <w:hideMark/>
          </w:tcPr>
          <w:p w14:paraId="4DDF3338" w14:textId="77777777" w:rsidR="00D81CF9" w:rsidRPr="00AE0A78" w:rsidRDefault="00D81CF9" w:rsidP="00D81CF9">
            <w:pPr>
              <w:rPr>
                <w:b/>
                <w:bCs/>
                <w:color w:val="000000"/>
              </w:rPr>
            </w:pPr>
            <w:r w:rsidRPr="00AE0A78">
              <w:rPr>
                <w:b/>
                <w:bCs/>
                <w:color w:val="000000"/>
              </w:rPr>
              <w:t> </w:t>
            </w:r>
          </w:p>
        </w:tc>
      </w:tr>
      <w:tr w:rsidR="00D81CF9" w:rsidRPr="00AE0A78" w14:paraId="17785B81"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156F1085" w14:textId="27625CCE" w:rsidR="00D81CF9" w:rsidRPr="00AD682C" w:rsidRDefault="00D81CF9" w:rsidP="00D81CF9">
            <w:pPr>
              <w:jc w:val="center"/>
              <w:rPr>
                <w:color w:val="000000"/>
                <w:lang w:val="en-US"/>
              </w:rPr>
            </w:pPr>
            <w:r w:rsidRPr="00AE0A78">
              <w:rPr>
                <w:color w:val="000000"/>
              </w:rPr>
              <w:t> </w:t>
            </w:r>
            <w:r w:rsidR="00AD682C">
              <w:rPr>
                <w:color w:val="000000"/>
                <w:lang w:val="en-US"/>
              </w:rPr>
              <w:t>1</w:t>
            </w:r>
          </w:p>
        </w:tc>
        <w:tc>
          <w:tcPr>
            <w:tcW w:w="4971" w:type="dxa"/>
            <w:tcBorders>
              <w:top w:val="nil"/>
              <w:left w:val="nil"/>
              <w:bottom w:val="single" w:sz="4" w:space="0" w:color="auto"/>
              <w:right w:val="single" w:sz="4" w:space="0" w:color="auto"/>
            </w:tcBorders>
            <w:noWrap/>
            <w:vAlign w:val="center"/>
            <w:hideMark/>
          </w:tcPr>
          <w:p w14:paraId="60D98D10" w14:textId="58AD6A6B" w:rsidR="00D81CF9" w:rsidRPr="00AE0A78" w:rsidRDefault="00D81CF9" w:rsidP="00D81CF9">
            <w:pPr>
              <w:rPr>
                <w:color w:val="000000"/>
              </w:rPr>
            </w:pPr>
            <w:r w:rsidRPr="00AE0A78">
              <w:rPr>
                <w:color w:val="000000"/>
              </w:rPr>
              <w:t> </w:t>
            </w:r>
            <w:r w:rsidR="0004704E">
              <w:rPr>
                <w:color w:val="000000"/>
                <w:lang w:val="en-US"/>
              </w:rPr>
              <w:t>…</w:t>
            </w:r>
          </w:p>
        </w:tc>
        <w:tc>
          <w:tcPr>
            <w:tcW w:w="1137" w:type="dxa"/>
            <w:tcBorders>
              <w:top w:val="nil"/>
              <w:left w:val="nil"/>
              <w:bottom w:val="single" w:sz="4" w:space="0" w:color="auto"/>
              <w:right w:val="single" w:sz="4" w:space="0" w:color="auto"/>
            </w:tcBorders>
            <w:noWrap/>
            <w:vAlign w:val="bottom"/>
            <w:hideMark/>
          </w:tcPr>
          <w:p w14:paraId="15059B59"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13255477"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1A261660"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42351CBE"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0A9C83E3"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317C4D4B"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08AE0812" w14:textId="77777777" w:rsidR="00D81CF9" w:rsidRPr="00AE0A78" w:rsidRDefault="00D81CF9" w:rsidP="00D81CF9">
            <w:pPr>
              <w:rPr>
                <w:color w:val="000000"/>
              </w:rPr>
            </w:pPr>
            <w:r w:rsidRPr="00AE0A78">
              <w:rPr>
                <w:color w:val="000000"/>
              </w:rPr>
              <w:t> </w:t>
            </w:r>
          </w:p>
        </w:tc>
      </w:tr>
      <w:tr w:rsidR="00AD682C" w:rsidRPr="00AE0A78" w14:paraId="6F15837E"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tcPr>
          <w:p w14:paraId="055D511B" w14:textId="038F1133" w:rsidR="00AD682C" w:rsidRPr="00AD682C" w:rsidRDefault="00AD682C" w:rsidP="00D81CF9">
            <w:pPr>
              <w:jc w:val="center"/>
              <w:rPr>
                <w:color w:val="000000"/>
                <w:lang w:val="en-US"/>
              </w:rPr>
            </w:pPr>
            <w:r>
              <w:rPr>
                <w:color w:val="000000"/>
                <w:lang w:val="en-US"/>
              </w:rPr>
              <w:t>2</w:t>
            </w:r>
          </w:p>
        </w:tc>
        <w:tc>
          <w:tcPr>
            <w:tcW w:w="4971" w:type="dxa"/>
            <w:tcBorders>
              <w:top w:val="nil"/>
              <w:left w:val="nil"/>
              <w:bottom w:val="single" w:sz="4" w:space="0" w:color="auto"/>
              <w:right w:val="single" w:sz="4" w:space="0" w:color="auto"/>
            </w:tcBorders>
            <w:noWrap/>
            <w:vAlign w:val="center"/>
          </w:tcPr>
          <w:p w14:paraId="67FD3161" w14:textId="7CCA3E35" w:rsidR="00AD682C" w:rsidRPr="00AE0A78" w:rsidRDefault="0004704E" w:rsidP="00D81CF9">
            <w:pPr>
              <w:rPr>
                <w:color w:val="000000"/>
              </w:rPr>
            </w:pPr>
            <w:r>
              <w:rPr>
                <w:color w:val="000000"/>
                <w:lang w:val="en-US"/>
              </w:rPr>
              <w:t>…</w:t>
            </w:r>
          </w:p>
        </w:tc>
        <w:tc>
          <w:tcPr>
            <w:tcW w:w="1137" w:type="dxa"/>
            <w:tcBorders>
              <w:top w:val="nil"/>
              <w:left w:val="nil"/>
              <w:bottom w:val="single" w:sz="4" w:space="0" w:color="auto"/>
              <w:right w:val="single" w:sz="4" w:space="0" w:color="auto"/>
            </w:tcBorders>
            <w:noWrap/>
            <w:vAlign w:val="bottom"/>
          </w:tcPr>
          <w:p w14:paraId="775C3565" w14:textId="77777777" w:rsidR="00AD682C" w:rsidRPr="00AE0A78" w:rsidRDefault="00AD682C" w:rsidP="00D81CF9">
            <w:pPr>
              <w:rPr>
                <w:color w:val="000000"/>
              </w:rPr>
            </w:pPr>
          </w:p>
        </w:tc>
        <w:tc>
          <w:tcPr>
            <w:tcW w:w="1083" w:type="dxa"/>
            <w:tcBorders>
              <w:top w:val="nil"/>
              <w:left w:val="nil"/>
              <w:bottom w:val="single" w:sz="4" w:space="0" w:color="auto"/>
              <w:right w:val="single" w:sz="4" w:space="0" w:color="auto"/>
            </w:tcBorders>
            <w:noWrap/>
            <w:vAlign w:val="bottom"/>
          </w:tcPr>
          <w:p w14:paraId="277957C2" w14:textId="77777777" w:rsidR="00AD682C" w:rsidRPr="00AE0A78" w:rsidRDefault="00AD682C" w:rsidP="00D81CF9">
            <w:pPr>
              <w:rPr>
                <w:color w:val="000000"/>
              </w:rPr>
            </w:pPr>
          </w:p>
        </w:tc>
        <w:tc>
          <w:tcPr>
            <w:tcW w:w="2689" w:type="dxa"/>
            <w:tcBorders>
              <w:top w:val="nil"/>
              <w:left w:val="nil"/>
              <w:bottom w:val="single" w:sz="4" w:space="0" w:color="auto"/>
              <w:right w:val="single" w:sz="4" w:space="0" w:color="auto"/>
            </w:tcBorders>
            <w:noWrap/>
            <w:vAlign w:val="bottom"/>
          </w:tcPr>
          <w:p w14:paraId="75286EE3" w14:textId="77777777" w:rsidR="00AD682C" w:rsidRPr="00AE0A78" w:rsidRDefault="00AD682C" w:rsidP="00D81CF9">
            <w:pPr>
              <w:rPr>
                <w:color w:val="000000"/>
              </w:rPr>
            </w:pPr>
          </w:p>
        </w:tc>
        <w:tc>
          <w:tcPr>
            <w:tcW w:w="1072" w:type="dxa"/>
            <w:tcBorders>
              <w:top w:val="nil"/>
              <w:left w:val="nil"/>
              <w:bottom w:val="single" w:sz="4" w:space="0" w:color="auto"/>
              <w:right w:val="single" w:sz="4" w:space="0" w:color="auto"/>
            </w:tcBorders>
            <w:noWrap/>
            <w:vAlign w:val="bottom"/>
          </w:tcPr>
          <w:p w14:paraId="2B32EA42" w14:textId="77777777" w:rsidR="00AD682C" w:rsidRPr="00AE0A78" w:rsidRDefault="00AD682C" w:rsidP="00D81CF9">
            <w:pPr>
              <w:rPr>
                <w:color w:val="000000"/>
              </w:rPr>
            </w:pPr>
          </w:p>
        </w:tc>
        <w:tc>
          <w:tcPr>
            <w:tcW w:w="1255" w:type="dxa"/>
            <w:tcBorders>
              <w:top w:val="nil"/>
              <w:left w:val="nil"/>
              <w:bottom w:val="single" w:sz="4" w:space="0" w:color="auto"/>
              <w:right w:val="single" w:sz="4" w:space="0" w:color="auto"/>
            </w:tcBorders>
            <w:noWrap/>
            <w:vAlign w:val="bottom"/>
          </w:tcPr>
          <w:p w14:paraId="5B51C01D" w14:textId="77777777" w:rsidR="00AD682C" w:rsidRPr="00AE0A78" w:rsidRDefault="00AD682C" w:rsidP="00D81CF9">
            <w:pPr>
              <w:rPr>
                <w:color w:val="000000"/>
              </w:rPr>
            </w:pPr>
          </w:p>
        </w:tc>
        <w:tc>
          <w:tcPr>
            <w:tcW w:w="978" w:type="dxa"/>
            <w:tcBorders>
              <w:top w:val="nil"/>
              <w:left w:val="nil"/>
              <w:bottom w:val="single" w:sz="4" w:space="0" w:color="auto"/>
              <w:right w:val="single" w:sz="4" w:space="0" w:color="auto"/>
            </w:tcBorders>
            <w:noWrap/>
            <w:vAlign w:val="bottom"/>
          </w:tcPr>
          <w:p w14:paraId="6A440614" w14:textId="77777777" w:rsidR="00AD682C" w:rsidRPr="00AE0A78" w:rsidRDefault="00AD682C" w:rsidP="00D81CF9">
            <w:pPr>
              <w:rPr>
                <w:color w:val="000000"/>
              </w:rPr>
            </w:pPr>
          </w:p>
        </w:tc>
        <w:tc>
          <w:tcPr>
            <w:tcW w:w="1034" w:type="dxa"/>
            <w:tcBorders>
              <w:top w:val="nil"/>
              <w:left w:val="nil"/>
              <w:bottom w:val="single" w:sz="4" w:space="0" w:color="auto"/>
              <w:right w:val="single" w:sz="4" w:space="0" w:color="auto"/>
            </w:tcBorders>
            <w:noWrap/>
            <w:vAlign w:val="bottom"/>
          </w:tcPr>
          <w:p w14:paraId="4EAA1C89" w14:textId="77777777" w:rsidR="00AD682C" w:rsidRPr="00AE0A78" w:rsidRDefault="00AD682C" w:rsidP="00D81CF9">
            <w:pPr>
              <w:rPr>
                <w:color w:val="000000"/>
              </w:rPr>
            </w:pPr>
          </w:p>
        </w:tc>
      </w:tr>
      <w:tr w:rsidR="00D81CF9" w:rsidRPr="00AE0A78" w14:paraId="1BC103A9"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hideMark/>
          </w:tcPr>
          <w:p w14:paraId="7F5B29D8" w14:textId="77777777" w:rsidR="00D81CF9" w:rsidRPr="00AE0A78" w:rsidRDefault="00D81CF9" w:rsidP="00D81CF9">
            <w:pPr>
              <w:jc w:val="center"/>
              <w:rPr>
                <w:color w:val="000000"/>
              </w:rPr>
            </w:pPr>
            <w:r w:rsidRPr="00AE0A78">
              <w:rPr>
                <w:color w:val="000000"/>
              </w:rPr>
              <w:t>  </w:t>
            </w:r>
            <w:r w:rsidRPr="00AE0A78">
              <w:rPr>
                <w:rFonts w:eastAsia="Aptos"/>
                <w:b/>
                <w:bCs/>
                <w:sz w:val="27"/>
                <w:szCs w:val="27"/>
              </w:rPr>
              <w:t>VI</w:t>
            </w:r>
          </w:p>
        </w:tc>
        <w:tc>
          <w:tcPr>
            <w:tcW w:w="4971" w:type="dxa"/>
            <w:tcBorders>
              <w:top w:val="nil"/>
              <w:left w:val="nil"/>
              <w:bottom w:val="single" w:sz="4" w:space="0" w:color="auto"/>
              <w:right w:val="single" w:sz="4" w:space="0" w:color="auto"/>
            </w:tcBorders>
            <w:noWrap/>
            <w:vAlign w:val="center"/>
            <w:hideMark/>
          </w:tcPr>
          <w:p w14:paraId="67613655" w14:textId="77777777" w:rsidR="00D81CF9" w:rsidRPr="00AE0A78" w:rsidRDefault="00D81CF9" w:rsidP="00D81CF9">
            <w:pPr>
              <w:rPr>
                <w:color w:val="000000"/>
              </w:rPr>
            </w:pPr>
            <w:r w:rsidRPr="00AE0A78">
              <w:rPr>
                <w:rFonts w:eastAsia="Aptos"/>
                <w:b/>
                <w:bCs/>
                <w:sz w:val="27"/>
                <w:szCs w:val="27"/>
              </w:rPr>
              <w:t>TỔNG GIÁM ĐỐC (GIÁM ĐỐC), PHÓ TỔNG GIÁM ĐỐC (PHÓ GIÁM ĐỐC) CỦA CHI NHÁNH NGÂN HÀNG NƯỚC NGOÀI</w:t>
            </w:r>
          </w:p>
        </w:tc>
        <w:tc>
          <w:tcPr>
            <w:tcW w:w="1137" w:type="dxa"/>
            <w:tcBorders>
              <w:top w:val="nil"/>
              <w:left w:val="nil"/>
              <w:bottom w:val="single" w:sz="4" w:space="0" w:color="auto"/>
              <w:right w:val="single" w:sz="4" w:space="0" w:color="auto"/>
            </w:tcBorders>
            <w:noWrap/>
            <w:vAlign w:val="bottom"/>
            <w:hideMark/>
          </w:tcPr>
          <w:p w14:paraId="176E4641" w14:textId="77777777" w:rsidR="00D81CF9" w:rsidRPr="00AE0A78" w:rsidRDefault="00D81CF9" w:rsidP="00D81CF9">
            <w:pPr>
              <w:rPr>
                <w:color w:val="000000"/>
              </w:rPr>
            </w:pPr>
            <w:r w:rsidRPr="00AE0A78">
              <w:rPr>
                <w:color w:val="000000"/>
              </w:rPr>
              <w:t> </w:t>
            </w:r>
          </w:p>
        </w:tc>
        <w:tc>
          <w:tcPr>
            <w:tcW w:w="1083" w:type="dxa"/>
            <w:tcBorders>
              <w:top w:val="nil"/>
              <w:left w:val="nil"/>
              <w:bottom w:val="single" w:sz="4" w:space="0" w:color="auto"/>
              <w:right w:val="single" w:sz="4" w:space="0" w:color="auto"/>
            </w:tcBorders>
            <w:noWrap/>
            <w:vAlign w:val="bottom"/>
            <w:hideMark/>
          </w:tcPr>
          <w:p w14:paraId="7C89EA40" w14:textId="77777777" w:rsidR="00D81CF9" w:rsidRPr="00AE0A78" w:rsidRDefault="00D81CF9" w:rsidP="00D81CF9">
            <w:pPr>
              <w:rPr>
                <w:color w:val="000000"/>
              </w:rPr>
            </w:pPr>
            <w:r w:rsidRPr="00AE0A78">
              <w:rPr>
                <w:color w:val="000000"/>
              </w:rPr>
              <w:t> </w:t>
            </w:r>
          </w:p>
        </w:tc>
        <w:tc>
          <w:tcPr>
            <w:tcW w:w="2689" w:type="dxa"/>
            <w:tcBorders>
              <w:top w:val="nil"/>
              <w:left w:val="nil"/>
              <w:bottom w:val="single" w:sz="4" w:space="0" w:color="auto"/>
              <w:right w:val="single" w:sz="4" w:space="0" w:color="auto"/>
            </w:tcBorders>
            <w:noWrap/>
            <w:vAlign w:val="bottom"/>
            <w:hideMark/>
          </w:tcPr>
          <w:p w14:paraId="51EC93C2" w14:textId="77777777" w:rsidR="00D81CF9" w:rsidRPr="00AE0A78" w:rsidRDefault="00D81CF9" w:rsidP="00D81CF9">
            <w:pPr>
              <w:rPr>
                <w:color w:val="000000"/>
              </w:rPr>
            </w:pPr>
            <w:r w:rsidRPr="00AE0A78">
              <w:rPr>
                <w:color w:val="000000"/>
              </w:rPr>
              <w:t> </w:t>
            </w:r>
          </w:p>
        </w:tc>
        <w:tc>
          <w:tcPr>
            <w:tcW w:w="1072" w:type="dxa"/>
            <w:tcBorders>
              <w:top w:val="nil"/>
              <w:left w:val="nil"/>
              <w:bottom w:val="single" w:sz="4" w:space="0" w:color="auto"/>
              <w:right w:val="single" w:sz="4" w:space="0" w:color="auto"/>
            </w:tcBorders>
            <w:noWrap/>
            <w:vAlign w:val="bottom"/>
            <w:hideMark/>
          </w:tcPr>
          <w:p w14:paraId="7BED52B6" w14:textId="77777777" w:rsidR="00D81CF9" w:rsidRPr="00AE0A78" w:rsidRDefault="00D81CF9" w:rsidP="00D81CF9">
            <w:pPr>
              <w:rPr>
                <w:color w:val="000000"/>
              </w:rPr>
            </w:pPr>
            <w:r w:rsidRPr="00AE0A78">
              <w:rPr>
                <w:color w:val="000000"/>
              </w:rPr>
              <w:t> </w:t>
            </w:r>
          </w:p>
        </w:tc>
        <w:tc>
          <w:tcPr>
            <w:tcW w:w="1255" w:type="dxa"/>
            <w:tcBorders>
              <w:top w:val="nil"/>
              <w:left w:val="nil"/>
              <w:bottom w:val="single" w:sz="4" w:space="0" w:color="auto"/>
              <w:right w:val="single" w:sz="4" w:space="0" w:color="auto"/>
            </w:tcBorders>
            <w:noWrap/>
            <w:vAlign w:val="bottom"/>
            <w:hideMark/>
          </w:tcPr>
          <w:p w14:paraId="5A8B1D22" w14:textId="77777777" w:rsidR="00D81CF9" w:rsidRPr="00AE0A78" w:rsidRDefault="00D81CF9" w:rsidP="00D81CF9">
            <w:pPr>
              <w:rPr>
                <w:color w:val="000000"/>
              </w:rPr>
            </w:pPr>
            <w:r w:rsidRPr="00AE0A78">
              <w:rPr>
                <w:color w:val="000000"/>
              </w:rPr>
              <w:t> </w:t>
            </w:r>
          </w:p>
        </w:tc>
        <w:tc>
          <w:tcPr>
            <w:tcW w:w="978" w:type="dxa"/>
            <w:tcBorders>
              <w:top w:val="nil"/>
              <w:left w:val="nil"/>
              <w:bottom w:val="single" w:sz="4" w:space="0" w:color="auto"/>
              <w:right w:val="single" w:sz="4" w:space="0" w:color="auto"/>
            </w:tcBorders>
            <w:noWrap/>
            <w:vAlign w:val="bottom"/>
            <w:hideMark/>
          </w:tcPr>
          <w:p w14:paraId="25E9757F" w14:textId="77777777" w:rsidR="00D81CF9" w:rsidRPr="00AE0A78" w:rsidRDefault="00D81CF9" w:rsidP="00D81CF9">
            <w:pPr>
              <w:rPr>
                <w:color w:val="000000"/>
              </w:rPr>
            </w:pPr>
            <w:r w:rsidRPr="00AE0A78">
              <w:rPr>
                <w:color w:val="000000"/>
              </w:rPr>
              <w:t> </w:t>
            </w:r>
          </w:p>
        </w:tc>
        <w:tc>
          <w:tcPr>
            <w:tcW w:w="1034" w:type="dxa"/>
            <w:tcBorders>
              <w:top w:val="nil"/>
              <w:left w:val="nil"/>
              <w:bottom w:val="single" w:sz="4" w:space="0" w:color="auto"/>
              <w:right w:val="single" w:sz="4" w:space="0" w:color="auto"/>
            </w:tcBorders>
            <w:noWrap/>
            <w:vAlign w:val="bottom"/>
            <w:hideMark/>
          </w:tcPr>
          <w:p w14:paraId="084D624E" w14:textId="77777777" w:rsidR="00D81CF9" w:rsidRPr="00AE0A78" w:rsidRDefault="00D81CF9" w:rsidP="00D81CF9">
            <w:pPr>
              <w:rPr>
                <w:color w:val="000000"/>
              </w:rPr>
            </w:pPr>
            <w:r w:rsidRPr="00AE0A78">
              <w:rPr>
                <w:color w:val="000000"/>
              </w:rPr>
              <w:t> </w:t>
            </w:r>
          </w:p>
        </w:tc>
      </w:tr>
      <w:tr w:rsidR="00AD682C" w:rsidRPr="00AE0A78" w14:paraId="17126E31" w14:textId="77777777" w:rsidTr="005C5756">
        <w:trPr>
          <w:trHeight w:val="315"/>
        </w:trPr>
        <w:tc>
          <w:tcPr>
            <w:tcW w:w="852" w:type="dxa"/>
            <w:tcBorders>
              <w:top w:val="single" w:sz="4" w:space="0" w:color="auto"/>
              <w:left w:val="single" w:sz="4" w:space="0" w:color="auto"/>
              <w:bottom w:val="single" w:sz="4" w:space="0" w:color="auto"/>
              <w:right w:val="single" w:sz="4" w:space="0" w:color="auto"/>
            </w:tcBorders>
            <w:noWrap/>
            <w:vAlign w:val="center"/>
          </w:tcPr>
          <w:p w14:paraId="1F3FA331" w14:textId="6A047A7F" w:rsidR="00AD682C" w:rsidRPr="00AD682C" w:rsidRDefault="00AD682C" w:rsidP="00D81CF9">
            <w:pPr>
              <w:jc w:val="center"/>
              <w:rPr>
                <w:color w:val="000000"/>
                <w:lang w:val="en-US"/>
              </w:rPr>
            </w:pPr>
            <w:r>
              <w:rPr>
                <w:color w:val="000000"/>
                <w:lang w:val="en-US"/>
              </w:rPr>
              <w:t>1</w:t>
            </w:r>
          </w:p>
        </w:tc>
        <w:tc>
          <w:tcPr>
            <w:tcW w:w="4971" w:type="dxa"/>
            <w:tcBorders>
              <w:top w:val="single" w:sz="4" w:space="0" w:color="auto"/>
              <w:left w:val="nil"/>
              <w:bottom w:val="single" w:sz="4" w:space="0" w:color="auto"/>
              <w:right w:val="single" w:sz="4" w:space="0" w:color="auto"/>
            </w:tcBorders>
            <w:noWrap/>
            <w:vAlign w:val="center"/>
          </w:tcPr>
          <w:p w14:paraId="67645C93" w14:textId="18644899" w:rsidR="00AD682C" w:rsidRPr="00AE0A78" w:rsidRDefault="0004704E" w:rsidP="00D81CF9">
            <w:pPr>
              <w:rPr>
                <w:rFonts w:eastAsia="Aptos"/>
                <w:b/>
                <w:bCs/>
                <w:sz w:val="27"/>
                <w:szCs w:val="27"/>
              </w:rPr>
            </w:pPr>
            <w:r>
              <w:rPr>
                <w:color w:val="000000"/>
                <w:lang w:val="en-US"/>
              </w:rPr>
              <w:t>…</w:t>
            </w:r>
          </w:p>
        </w:tc>
        <w:tc>
          <w:tcPr>
            <w:tcW w:w="1137" w:type="dxa"/>
            <w:tcBorders>
              <w:top w:val="single" w:sz="4" w:space="0" w:color="auto"/>
              <w:left w:val="nil"/>
              <w:bottom w:val="single" w:sz="4" w:space="0" w:color="auto"/>
              <w:right w:val="single" w:sz="4" w:space="0" w:color="auto"/>
            </w:tcBorders>
            <w:noWrap/>
            <w:vAlign w:val="bottom"/>
          </w:tcPr>
          <w:p w14:paraId="10406213" w14:textId="77777777" w:rsidR="00AD682C" w:rsidRPr="00AE0A78" w:rsidRDefault="00AD682C" w:rsidP="00D81CF9">
            <w:pPr>
              <w:rPr>
                <w:color w:val="000000"/>
              </w:rPr>
            </w:pPr>
          </w:p>
        </w:tc>
        <w:tc>
          <w:tcPr>
            <w:tcW w:w="1083" w:type="dxa"/>
            <w:tcBorders>
              <w:top w:val="single" w:sz="4" w:space="0" w:color="auto"/>
              <w:left w:val="nil"/>
              <w:bottom w:val="single" w:sz="4" w:space="0" w:color="auto"/>
              <w:right w:val="single" w:sz="4" w:space="0" w:color="auto"/>
            </w:tcBorders>
            <w:noWrap/>
            <w:vAlign w:val="bottom"/>
          </w:tcPr>
          <w:p w14:paraId="10FF313F" w14:textId="77777777" w:rsidR="00AD682C" w:rsidRPr="00AE0A78" w:rsidRDefault="00AD682C" w:rsidP="00D81CF9">
            <w:pPr>
              <w:rPr>
                <w:color w:val="000000"/>
              </w:rPr>
            </w:pPr>
          </w:p>
        </w:tc>
        <w:tc>
          <w:tcPr>
            <w:tcW w:w="2689" w:type="dxa"/>
            <w:tcBorders>
              <w:top w:val="single" w:sz="4" w:space="0" w:color="auto"/>
              <w:left w:val="nil"/>
              <w:bottom w:val="single" w:sz="4" w:space="0" w:color="auto"/>
              <w:right w:val="single" w:sz="4" w:space="0" w:color="auto"/>
            </w:tcBorders>
            <w:noWrap/>
            <w:vAlign w:val="bottom"/>
          </w:tcPr>
          <w:p w14:paraId="2910F629" w14:textId="77777777" w:rsidR="00AD682C" w:rsidRPr="00AE0A78" w:rsidRDefault="00AD682C" w:rsidP="00D81CF9">
            <w:pPr>
              <w:rPr>
                <w:color w:val="000000"/>
              </w:rPr>
            </w:pPr>
          </w:p>
        </w:tc>
        <w:tc>
          <w:tcPr>
            <w:tcW w:w="1072" w:type="dxa"/>
            <w:tcBorders>
              <w:top w:val="single" w:sz="4" w:space="0" w:color="auto"/>
              <w:left w:val="nil"/>
              <w:bottom w:val="single" w:sz="4" w:space="0" w:color="auto"/>
              <w:right w:val="single" w:sz="4" w:space="0" w:color="auto"/>
            </w:tcBorders>
            <w:noWrap/>
            <w:vAlign w:val="bottom"/>
          </w:tcPr>
          <w:p w14:paraId="0AC0462F" w14:textId="77777777" w:rsidR="00AD682C" w:rsidRPr="00AE0A78" w:rsidRDefault="00AD682C" w:rsidP="00D81CF9">
            <w:pPr>
              <w:rPr>
                <w:color w:val="000000"/>
              </w:rPr>
            </w:pPr>
          </w:p>
        </w:tc>
        <w:tc>
          <w:tcPr>
            <w:tcW w:w="1255" w:type="dxa"/>
            <w:tcBorders>
              <w:top w:val="single" w:sz="4" w:space="0" w:color="auto"/>
              <w:left w:val="nil"/>
              <w:bottom w:val="single" w:sz="4" w:space="0" w:color="auto"/>
              <w:right w:val="single" w:sz="4" w:space="0" w:color="auto"/>
            </w:tcBorders>
            <w:noWrap/>
            <w:vAlign w:val="bottom"/>
          </w:tcPr>
          <w:p w14:paraId="0D5130E6" w14:textId="77777777" w:rsidR="00AD682C" w:rsidRPr="00AE0A78" w:rsidRDefault="00AD682C" w:rsidP="00D81CF9">
            <w:pPr>
              <w:rPr>
                <w:color w:val="000000"/>
              </w:rPr>
            </w:pPr>
          </w:p>
        </w:tc>
        <w:tc>
          <w:tcPr>
            <w:tcW w:w="978" w:type="dxa"/>
            <w:tcBorders>
              <w:top w:val="single" w:sz="4" w:space="0" w:color="auto"/>
              <w:left w:val="nil"/>
              <w:bottom w:val="single" w:sz="4" w:space="0" w:color="auto"/>
              <w:right w:val="single" w:sz="4" w:space="0" w:color="auto"/>
            </w:tcBorders>
            <w:noWrap/>
            <w:vAlign w:val="bottom"/>
          </w:tcPr>
          <w:p w14:paraId="7ECDA764" w14:textId="77777777" w:rsidR="00AD682C" w:rsidRPr="00AE0A78" w:rsidRDefault="00AD682C" w:rsidP="00D81CF9">
            <w:pPr>
              <w:rPr>
                <w:color w:val="000000"/>
              </w:rPr>
            </w:pPr>
          </w:p>
        </w:tc>
        <w:tc>
          <w:tcPr>
            <w:tcW w:w="1034" w:type="dxa"/>
            <w:tcBorders>
              <w:top w:val="single" w:sz="4" w:space="0" w:color="auto"/>
              <w:left w:val="nil"/>
              <w:bottom w:val="single" w:sz="4" w:space="0" w:color="auto"/>
              <w:right w:val="single" w:sz="4" w:space="0" w:color="auto"/>
            </w:tcBorders>
            <w:noWrap/>
            <w:vAlign w:val="bottom"/>
          </w:tcPr>
          <w:p w14:paraId="329B9E3E" w14:textId="77777777" w:rsidR="00AD682C" w:rsidRPr="00AE0A78" w:rsidRDefault="00AD682C" w:rsidP="00D81CF9">
            <w:pPr>
              <w:rPr>
                <w:color w:val="000000"/>
              </w:rPr>
            </w:pPr>
          </w:p>
        </w:tc>
      </w:tr>
      <w:tr w:rsidR="00AD682C" w:rsidRPr="00AE0A78" w14:paraId="069E25C1" w14:textId="77777777" w:rsidTr="005C5756">
        <w:trPr>
          <w:trHeight w:val="315"/>
        </w:trPr>
        <w:tc>
          <w:tcPr>
            <w:tcW w:w="852" w:type="dxa"/>
            <w:tcBorders>
              <w:top w:val="nil"/>
              <w:left w:val="single" w:sz="4" w:space="0" w:color="auto"/>
              <w:bottom w:val="single" w:sz="4" w:space="0" w:color="auto"/>
              <w:right w:val="single" w:sz="4" w:space="0" w:color="auto"/>
            </w:tcBorders>
            <w:noWrap/>
            <w:vAlign w:val="center"/>
          </w:tcPr>
          <w:p w14:paraId="1FED0647" w14:textId="48DC523F" w:rsidR="00AD682C" w:rsidRPr="00AD682C" w:rsidRDefault="00AD682C" w:rsidP="00D81CF9">
            <w:pPr>
              <w:jc w:val="center"/>
              <w:rPr>
                <w:color w:val="000000"/>
                <w:lang w:val="en-US"/>
              </w:rPr>
            </w:pPr>
            <w:r>
              <w:rPr>
                <w:color w:val="000000"/>
                <w:lang w:val="en-US"/>
              </w:rPr>
              <w:t>2</w:t>
            </w:r>
          </w:p>
        </w:tc>
        <w:tc>
          <w:tcPr>
            <w:tcW w:w="4971" w:type="dxa"/>
            <w:tcBorders>
              <w:top w:val="nil"/>
              <w:left w:val="nil"/>
              <w:bottom w:val="single" w:sz="4" w:space="0" w:color="auto"/>
              <w:right w:val="single" w:sz="4" w:space="0" w:color="auto"/>
            </w:tcBorders>
            <w:noWrap/>
            <w:vAlign w:val="center"/>
          </w:tcPr>
          <w:p w14:paraId="63168A36" w14:textId="2ADBFE54" w:rsidR="00AD682C" w:rsidRPr="00AE0A78" w:rsidRDefault="0004704E" w:rsidP="00D81CF9">
            <w:pPr>
              <w:rPr>
                <w:rFonts w:eastAsia="Aptos"/>
                <w:b/>
                <w:bCs/>
                <w:sz w:val="27"/>
                <w:szCs w:val="27"/>
              </w:rPr>
            </w:pPr>
            <w:r>
              <w:rPr>
                <w:color w:val="000000"/>
                <w:lang w:val="en-US"/>
              </w:rPr>
              <w:t>…</w:t>
            </w:r>
          </w:p>
        </w:tc>
        <w:tc>
          <w:tcPr>
            <w:tcW w:w="1137" w:type="dxa"/>
            <w:tcBorders>
              <w:top w:val="nil"/>
              <w:left w:val="nil"/>
              <w:bottom w:val="single" w:sz="4" w:space="0" w:color="auto"/>
              <w:right w:val="single" w:sz="4" w:space="0" w:color="auto"/>
            </w:tcBorders>
            <w:noWrap/>
            <w:vAlign w:val="bottom"/>
          </w:tcPr>
          <w:p w14:paraId="72C13133" w14:textId="77777777" w:rsidR="00AD682C" w:rsidRPr="00AE0A78" w:rsidRDefault="00AD682C" w:rsidP="00D81CF9">
            <w:pPr>
              <w:rPr>
                <w:color w:val="000000"/>
              </w:rPr>
            </w:pPr>
          </w:p>
        </w:tc>
        <w:tc>
          <w:tcPr>
            <w:tcW w:w="1083" w:type="dxa"/>
            <w:tcBorders>
              <w:top w:val="nil"/>
              <w:left w:val="nil"/>
              <w:bottom w:val="single" w:sz="4" w:space="0" w:color="auto"/>
              <w:right w:val="single" w:sz="4" w:space="0" w:color="auto"/>
            </w:tcBorders>
            <w:noWrap/>
            <w:vAlign w:val="bottom"/>
          </w:tcPr>
          <w:p w14:paraId="78896DD5" w14:textId="77777777" w:rsidR="00AD682C" w:rsidRPr="00AE0A78" w:rsidRDefault="00AD682C" w:rsidP="00D81CF9">
            <w:pPr>
              <w:rPr>
                <w:color w:val="000000"/>
              </w:rPr>
            </w:pPr>
          </w:p>
        </w:tc>
        <w:tc>
          <w:tcPr>
            <w:tcW w:w="2689" w:type="dxa"/>
            <w:tcBorders>
              <w:top w:val="nil"/>
              <w:left w:val="nil"/>
              <w:bottom w:val="single" w:sz="4" w:space="0" w:color="auto"/>
              <w:right w:val="single" w:sz="4" w:space="0" w:color="auto"/>
            </w:tcBorders>
            <w:noWrap/>
            <w:vAlign w:val="bottom"/>
          </w:tcPr>
          <w:p w14:paraId="4B476B68" w14:textId="77777777" w:rsidR="00AD682C" w:rsidRPr="00AE0A78" w:rsidRDefault="00AD682C" w:rsidP="00D81CF9">
            <w:pPr>
              <w:rPr>
                <w:color w:val="000000"/>
              </w:rPr>
            </w:pPr>
          </w:p>
        </w:tc>
        <w:tc>
          <w:tcPr>
            <w:tcW w:w="1072" w:type="dxa"/>
            <w:tcBorders>
              <w:top w:val="nil"/>
              <w:left w:val="nil"/>
              <w:bottom w:val="single" w:sz="4" w:space="0" w:color="auto"/>
              <w:right w:val="single" w:sz="4" w:space="0" w:color="auto"/>
            </w:tcBorders>
            <w:noWrap/>
            <w:vAlign w:val="bottom"/>
          </w:tcPr>
          <w:p w14:paraId="0DF04555" w14:textId="77777777" w:rsidR="00AD682C" w:rsidRPr="00AE0A78" w:rsidRDefault="00AD682C" w:rsidP="00D81CF9">
            <w:pPr>
              <w:rPr>
                <w:color w:val="000000"/>
              </w:rPr>
            </w:pPr>
          </w:p>
        </w:tc>
        <w:tc>
          <w:tcPr>
            <w:tcW w:w="1255" w:type="dxa"/>
            <w:tcBorders>
              <w:top w:val="nil"/>
              <w:left w:val="nil"/>
              <w:bottom w:val="single" w:sz="4" w:space="0" w:color="auto"/>
              <w:right w:val="single" w:sz="4" w:space="0" w:color="auto"/>
            </w:tcBorders>
            <w:noWrap/>
            <w:vAlign w:val="bottom"/>
          </w:tcPr>
          <w:p w14:paraId="55A08B78" w14:textId="77777777" w:rsidR="00AD682C" w:rsidRPr="00AE0A78" w:rsidRDefault="00AD682C" w:rsidP="00D81CF9">
            <w:pPr>
              <w:rPr>
                <w:color w:val="000000"/>
              </w:rPr>
            </w:pPr>
          </w:p>
        </w:tc>
        <w:tc>
          <w:tcPr>
            <w:tcW w:w="978" w:type="dxa"/>
            <w:tcBorders>
              <w:top w:val="nil"/>
              <w:left w:val="nil"/>
              <w:bottom w:val="single" w:sz="4" w:space="0" w:color="auto"/>
              <w:right w:val="single" w:sz="4" w:space="0" w:color="auto"/>
            </w:tcBorders>
            <w:noWrap/>
            <w:vAlign w:val="bottom"/>
          </w:tcPr>
          <w:p w14:paraId="0B136046" w14:textId="77777777" w:rsidR="00AD682C" w:rsidRPr="00AE0A78" w:rsidRDefault="00AD682C" w:rsidP="00D81CF9">
            <w:pPr>
              <w:rPr>
                <w:color w:val="000000"/>
              </w:rPr>
            </w:pPr>
          </w:p>
        </w:tc>
        <w:tc>
          <w:tcPr>
            <w:tcW w:w="1034" w:type="dxa"/>
            <w:tcBorders>
              <w:top w:val="nil"/>
              <w:left w:val="nil"/>
              <w:bottom w:val="single" w:sz="4" w:space="0" w:color="auto"/>
              <w:right w:val="single" w:sz="4" w:space="0" w:color="auto"/>
            </w:tcBorders>
            <w:noWrap/>
            <w:vAlign w:val="bottom"/>
          </w:tcPr>
          <w:p w14:paraId="01612391" w14:textId="77777777" w:rsidR="00AD682C" w:rsidRPr="00AE0A78" w:rsidRDefault="00AD682C" w:rsidP="00D81CF9">
            <w:pPr>
              <w:rPr>
                <w:color w:val="000000"/>
              </w:rPr>
            </w:pPr>
          </w:p>
        </w:tc>
      </w:tr>
    </w:tbl>
    <w:p w14:paraId="23051DE4" w14:textId="77777777" w:rsidR="005C5756" w:rsidRDefault="005C5756" w:rsidP="005C5756">
      <w:pPr>
        <w:tabs>
          <w:tab w:val="left" w:pos="1185"/>
        </w:tabs>
        <w:spacing w:after="160" w:line="259" w:lineRule="auto"/>
        <w:rPr>
          <w:rFonts w:eastAsia="Aptos"/>
          <w:i/>
          <w:iCs/>
          <w:sz w:val="22"/>
          <w:szCs w:val="22"/>
          <w:lang w:val="en-US"/>
        </w:rPr>
      </w:pPr>
      <w:r w:rsidRPr="00AE0A78">
        <w:rPr>
          <w:rFonts w:eastAsia="Aptos"/>
          <w:i/>
          <w:iCs/>
          <w:sz w:val="22"/>
          <w:szCs w:val="22"/>
        </w:rPr>
        <w:t>* Người có liên quan được xác định theo Luật Các tổ chức tín dụng.</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D81CF9" w:rsidRPr="00AE0A78" w14:paraId="44DCF3A1" w14:textId="77777777" w:rsidTr="00326110">
        <w:trPr>
          <w:jc w:val="center"/>
        </w:trPr>
        <w:tc>
          <w:tcPr>
            <w:tcW w:w="6781" w:type="dxa"/>
          </w:tcPr>
          <w:p w14:paraId="2362A8A9" w14:textId="77777777" w:rsidR="00D81CF9" w:rsidRPr="00AE0A78" w:rsidRDefault="00D81CF9" w:rsidP="00D81CF9">
            <w:pPr>
              <w:spacing w:after="160" w:line="259" w:lineRule="auto"/>
              <w:jc w:val="center"/>
              <w:rPr>
                <w:rFonts w:eastAsia="Aptos"/>
                <w:color w:val="000000"/>
                <w:sz w:val="26"/>
                <w:szCs w:val="22"/>
              </w:rPr>
            </w:pPr>
          </w:p>
          <w:p w14:paraId="1603D44B" w14:textId="322116F5" w:rsidR="00D81CF9" w:rsidRPr="00AE0A78" w:rsidRDefault="00D81CF9" w:rsidP="009E1332">
            <w:pPr>
              <w:spacing w:after="160" w:line="259" w:lineRule="auto"/>
              <w:jc w:val="center"/>
              <w:rPr>
                <w:rFonts w:eastAsia="Aptos"/>
                <w:sz w:val="26"/>
                <w:szCs w:val="22"/>
              </w:rPr>
            </w:pPr>
            <w:r w:rsidRPr="00AE0A78">
              <w:rPr>
                <w:rFonts w:eastAsia="Aptos"/>
                <w:color w:val="000000"/>
                <w:sz w:val="26"/>
                <w:szCs w:val="22"/>
              </w:rPr>
              <w:t>Người lập biểu</w:t>
            </w:r>
          </w:p>
        </w:tc>
        <w:tc>
          <w:tcPr>
            <w:tcW w:w="6781" w:type="dxa"/>
          </w:tcPr>
          <w:tbl>
            <w:tblPr>
              <w:tblW w:w="6100" w:type="dxa"/>
              <w:tblLook w:val="04A0" w:firstRow="1" w:lastRow="0" w:firstColumn="1" w:lastColumn="0" w:noHBand="0" w:noVBand="1"/>
            </w:tblPr>
            <w:tblGrid>
              <w:gridCol w:w="6100"/>
            </w:tblGrid>
            <w:tr w:rsidR="00D81CF9" w:rsidRPr="00AE0A78" w14:paraId="4D475D9B" w14:textId="77777777">
              <w:trPr>
                <w:trHeight w:val="315"/>
              </w:trPr>
              <w:tc>
                <w:tcPr>
                  <w:tcW w:w="6100" w:type="dxa"/>
                  <w:tcBorders>
                    <w:top w:val="nil"/>
                    <w:left w:val="nil"/>
                    <w:bottom w:val="nil"/>
                    <w:right w:val="nil"/>
                  </w:tcBorders>
                  <w:noWrap/>
                  <w:vAlign w:val="bottom"/>
                  <w:hideMark/>
                </w:tcPr>
                <w:p w14:paraId="2BF41145" w14:textId="77777777" w:rsidR="00D81CF9" w:rsidRPr="00AE0A78" w:rsidRDefault="00D81CF9" w:rsidP="00D81CF9">
                  <w:pPr>
                    <w:jc w:val="center"/>
                    <w:rPr>
                      <w:color w:val="000000"/>
                      <w:sz w:val="26"/>
                      <w:szCs w:val="26"/>
                    </w:rPr>
                  </w:pPr>
                  <w:r w:rsidRPr="00AE0A78">
                    <w:rPr>
                      <w:color w:val="000000"/>
                      <w:sz w:val="26"/>
                      <w:szCs w:val="26"/>
                    </w:rPr>
                    <w:t>…..Ngày…..tháng…..năm…..</w:t>
                  </w:r>
                </w:p>
              </w:tc>
            </w:tr>
            <w:tr w:rsidR="00D81CF9" w:rsidRPr="00AE0A78" w14:paraId="122FE878" w14:textId="77777777">
              <w:trPr>
                <w:trHeight w:val="315"/>
              </w:trPr>
              <w:tc>
                <w:tcPr>
                  <w:tcW w:w="6100" w:type="dxa"/>
                  <w:tcBorders>
                    <w:top w:val="nil"/>
                    <w:left w:val="nil"/>
                    <w:bottom w:val="nil"/>
                    <w:right w:val="nil"/>
                  </w:tcBorders>
                  <w:noWrap/>
                  <w:vAlign w:val="bottom"/>
                  <w:hideMark/>
                </w:tcPr>
                <w:p w14:paraId="45DEDF78" w14:textId="76A874D5" w:rsidR="00D81CF9" w:rsidRPr="002A7745" w:rsidRDefault="00D81CF9">
                  <w:pPr>
                    <w:jc w:val="center"/>
                    <w:rPr>
                      <w:b/>
                      <w:bCs/>
                      <w:color w:val="000000"/>
                      <w:sz w:val="26"/>
                      <w:szCs w:val="26"/>
                      <w:lang w:val="en-US"/>
                    </w:rPr>
                  </w:pPr>
                  <w:r w:rsidRPr="00AE0A78">
                    <w:rPr>
                      <w:b/>
                      <w:bCs/>
                      <w:color w:val="000000"/>
                      <w:sz w:val="26"/>
                      <w:szCs w:val="26"/>
                    </w:rPr>
                    <w:t xml:space="preserve">Đại diện </w:t>
                  </w:r>
                  <w:r w:rsidR="00FA3821">
                    <w:rPr>
                      <w:b/>
                      <w:bCs/>
                      <w:color w:val="000000"/>
                      <w:sz w:val="26"/>
                      <w:szCs w:val="26"/>
                      <w:lang w:val="en-US"/>
                    </w:rPr>
                    <w:t>hợp pháp của tổ chức tham gia bảo hiểm tiền gửi</w:t>
                  </w:r>
                </w:p>
              </w:tc>
            </w:tr>
          </w:tbl>
          <w:p w14:paraId="52F61052" w14:textId="57245E47" w:rsidR="00D81CF9" w:rsidRPr="00335031" w:rsidRDefault="00335031" w:rsidP="00335031">
            <w:pPr>
              <w:spacing w:after="160" w:line="259" w:lineRule="auto"/>
              <w:jc w:val="center"/>
              <w:rPr>
                <w:rFonts w:eastAsia="Aptos"/>
                <w:b w:val="0"/>
                <w:sz w:val="26"/>
                <w:szCs w:val="22"/>
              </w:rPr>
            </w:pPr>
            <w:r>
              <w:rPr>
                <w:b w:val="0"/>
                <w:i/>
                <w:iCs/>
                <w:lang w:val="en-US"/>
              </w:rPr>
              <w:t>(</w:t>
            </w:r>
            <w:r w:rsidRPr="00335031">
              <w:rPr>
                <w:b w:val="0"/>
                <w:i/>
                <w:iCs/>
              </w:rPr>
              <w:t>Ký tên, đóng dấu và ghi rõ họ tên)</w:t>
            </w:r>
          </w:p>
        </w:tc>
      </w:tr>
    </w:tbl>
    <w:p w14:paraId="0C78A8A0" w14:textId="77777777" w:rsidR="00B31AD1" w:rsidRDefault="00D81CF9" w:rsidP="00B31AD1">
      <w:pPr>
        <w:spacing w:before="80"/>
        <w:rPr>
          <w:rFonts w:eastAsia="Aptos"/>
          <w:b/>
          <w:bCs/>
          <w:sz w:val="26"/>
          <w:szCs w:val="26"/>
          <w:lang w:val="en-US"/>
        </w:rPr>
      </w:pPr>
      <w:r w:rsidRPr="00AE0A78">
        <w:rPr>
          <w:rFonts w:eastAsia="Aptos"/>
          <w:b/>
          <w:bCs/>
          <w:sz w:val="26"/>
          <w:szCs w:val="26"/>
        </w:rPr>
        <w:t>Hướng dẫn lập mẫu</w:t>
      </w:r>
      <w:r w:rsidR="000E280E">
        <w:rPr>
          <w:rFonts w:eastAsia="Aptos"/>
          <w:b/>
          <w:bCs/>
          <w:sz w:val="26"/>
          <w:szCs w:val="26"/>
          <w:lang w:val="en-US"/>
        </w:rPr>
        <w:t xml:space="preserve"> biểu:</w:t>
      </w:r>
    </w:p>
    <w:p w14:paraId="2686C5D2" w14:textId="0BE9C1E4" w:rsidR="00D81CF9" w:rsidRPr="00AE0A78" w:rsidRDefault="00D81CF9" w:rsidP="00B31AD1">
      <w:pPr>
        <w:spacing w:before="80"/>
        <w:rPr>
          <w:rFonts w:eastAsia="Aptos"/>
          <w:i/>
          <w:iCs/>
          <w:sz w:val="26"/>
          <w:szCs w:val="26"/>
        </w:rPr>
      </w:pPr>
      <w:r w:rsidRPr="00AE0A78">
        <w:rPr>
          <w:rFonts w:eastAsia="Aptos"/>
          <w:i/>
          <w:iCs/>
          <w:sz w:val="26"/>
          <w:szCs w:val="26"/>
        </w:rPr>
        <w:t xml:space="preserve">1. Thời điểm của dữ liệu: </w:t>
      </w:r>
      <w:r w:rsidR="009E1986">
        <w:rPr>
          <w:rFonts w:eastAsia="Aptos"/>
          <w:i/>
          <w:iCs/>
          <w:sz w:val="26"/>
          <w:szCs w:val="26"/>
          <w:lang w:val="en-US"/>
        </w:rPr>
        <w:t>Ngày cuối cùng</w:t>
      </w:r>
      <w:r w:rsidR="009E1986" w:rsidRPr="008C60E4">
        <w:rPr>
          <w:rFonts w:eastAsia="Aptos"/>
          <w:i/>
          <w:iCs/>
          <w:sz w:val="26"/>
          <w:szCs w:val="26"/>
          <w:lang w:val="en-US"/>
        </w:rPr>
        <w:t xml:space="preserve"> hằng </w:t>
      </w:r>
      <w:r w:rsidR="009E1986" w:rsidRPr="00816312">
        <w:rPr>
          <w:rFonts w:eastAsia="Aptos"/>
          <w:i/>
          <w:iCs/>
          <w:lang w:val="en-US"/>
        </w:rPr>
        <w:t>tháng</w:t>
      </w:r>
      <w:r w:rsidR="009E1986">
        <w:rPr>
          <w:rFonts w:eastAsia="Aptos"/>
          <w:i/>
          <w:iCs/>
          <w:sz w:val="26"/>
          <w:szCs w:val="26"/>
          <w:lang w:val="en-US"/>
        </w:rPr>
        <w:t xml:space="preserve">, </w:t>
      </w:r>
      <w:r w:rsidR="00397E7F" w:rsidRPr="00397E7F">
        <w:rPr>
          <w:rFonts w:eastAsia="Aptos"/>
          <w:i/>
          <w:iCs/>
          <w:sz w:val="26"/>
          <w:szCs w:val="26"/>
          <w:lang w:val="en-US"/>
        </w:rPr>
        <w:t xml:space="preserve">thời điểm cuối các ngày trong trường hợp phải tính phí theo ngày theo công thức tại </w:t>
      </w:r>
      <w:r w:rsidR="0089429A">
        <w:rPr>
          <w:rFonts w:eastAsia="Aptos"/>
          <w:i/>
          <w:iCs/>
          <w:sz w:val="26"/>
          <w:szCs w:val="26"/>
          <w:lang w:val="en-US"/>
        </w:rPr>
        <w:t>T</w:t>
      </w:r>
      <w:r w:rsidR="00397E7F" w:rsidRPr="00397E7F">
        <w:rPr>
          <w:rFonts w:eastAsia="Aptos"/>
          <w:i/>
          <w:iCs/>
          <w:sz w:val="26"/>
          <w:szCs w:val="26"/>
          <w:lang w:val="en-US"/>
        </w:rPr>
        <w:t xml:space="preserve">hông tư </w:t>
      </w:r>
      <w:r w:rsidR="0089429A">
        <w:rPr>
          <w:rFonts w:eastAsia="Aptos"/>
          <w:i/>
          <w:iCs/>
          <w:sz w:val="26"/>
          <w:szCs w:val="26"/>
          <w:lang w:val="en-US"/>
        </w:rPr>
        <w:t>số …./2026/TT-NHNN</w:t>
      </w:r>
      <w:r w:rsidR="00397E7F" w:rsidRPr="00397E7F">
        <w:rPr>
          <w:rFonts w:eastAsia="Aptos"/>
          <w:i/>
          <w:iCs/>
          <w:sz w:val="26"/>
          <w:szCs w:val="26"/>
          <w:lang w:val="en-US"/>
        </w:rPr>
        <w:t>,</w:t>
      </w:r>
      <w:r w:rsidR="00397E7F">
        <w:rPr>
          <w:rFonts w:eastAsia="Aptos"/>
          <w:i/>
          <w:iCs/>
          <w:sz w:val="26"/>
          <w:szCs w:val="26"/>
          <w:lang w:val="en-US"/>
        </w:rPr>
        <w:t xml:space="preserve"> </w:t>
      </w:r>
      <w:r w:rsidR="009E1986">
        <w:rPr>
          <w:rFonts w:eastAsia="Aptos"/>
          <w:i/>
          <w:iCs/>
          <w:sz w:val="26"/>
          <w:szCs w:val="26"/>
          <w:lang w:val="en-US"/>
        </w:rPr>
        <w:t>thời điểm phát sinh nghĩa vụ trả tiền bảo hiểm, thời điểm khác</w:t>
      </w:r>
      <w:r w:rsidR="00700F40" w:rsidRPr="00700F40">
        <w:t xml:space="preserve"> </w:t>
      </w:r>
      <w:r w:rsidR="00700F40" w:rsidRPr="00700F40">
        <w:rPr>
          <w:rFonts w:eastAsia="Aptos"/>
          <w:i/>
          <w:iCs/>
          <w:sz w:val="26"/>
          <w:szCs w:val="26"/>
          <w:lang w:val="en-US"/>
        </w:rPr>
        <w:t>liên quan đến việc trả tiền bảo hiểm</w:t>
      </w:r>
      <w:r w:rsidR="009E1986">
        <w:rPr>
          <w:rFonts w:eastAsia="Aptos"/>
          <w:i/>
          <w:iCs/>
          <w:sz w:val="26"/>
          <w:szCs w:val="26"/>
          <w:lang w:val="en-US"/>
        </w:rPr>
        <w:t xml:space="preserve"> </w:t>
      </w:r>
      <w:proofErr w:type="gramStart"/>
      <w:r w:rsidR="009E1986">
        <w:rPr>
          <w:rFonts w:eastAsia="Aptos"/>
          <w:i/>
          <w:iCs/>
          <w:sz w:val="26"/>
          <w:szCs w:val="26"/>
          <w:lang w:val="en-US"/>
        </w:rPr>
        <w:t>theo</w:t>
      </w:r>
      <w:proofErr w:type="gramEnd"/>
      <w:r w:rsidR="009E1986">
        <w:rPr>
          <w:rFonts w:eastAsia="Aptos"/>
          <w:i/>
          <w:iCs/>
          <w:sz w:val="26"/>
          <w:szCs w:val="26"/>
          <w:lang w:val="en-US"/>
        </w:rPr>
        <w:t xml:space="preserve"> yêu cầu của Bảo hiểm tiền gửi Việt Nam.</w:t>
      </w:r>
    </w:p>
    <w:p w14:paraId="1B5FDC16" w14:textId="48786753" w:rsidR="00D81CF9" w:rsidRPr="00AE0A78" w:rsidRDefault="00D81CF9" w:rsidP="009E1332">
      <w:pPr>
        <w:spacing w:before="80"/>
        <w:rPr>
          <w:rFonts w:eastAsia="Aptos"/>
          <w:i/>
          <w:iCs/>
          <w:sz w:val="26"/>
          <w:szCs w:val="26"/>
        </w:rPr>
      </w:pPr>
      <w:r w:rsidRPr="00AE0A78">
        <w:rPr>
          <w:rFonts w:eastAsia="Aptos"/>
          <w:i/>
          <w:iCs/>
          <w:sz w:val="26"/>
          <w:szCs w:val="26"/>
        </w:rPr>
        <w:lastRenderedPageBreak/>
        <w:t xml:space="preserve">2. Định kỳ báo cáo: </w:t>
      </w:r>
      <w:r w:rsidR="00C30740" w:rsidRPr="00C30740">
        <w:rPr>
          <w:rFonts w:eastAsia="Aptos"/>
          <w:i/>
          <w:iCs/>
          <w:sz w:val="26"/>
          <w:szCs w:val="26"/>
          <w:lang w:val="en-US"/>
        </w:rPr>
        <w:t xml:space="preserve">Theo thông báo của Bảo hiểm tiền gửi Việt Nam khi thực hiện kiểm tra định kỳ hoặc đột xuất, khi chuẩn bị trả tiền bảo hiểm hoặc các trường hợp cần thiết khác </w:t>
      </w:r>
      <w:r w:rsidR="00700F40" w:rsidRPr="00700F40">
        <w:rPr>
          <w:rFonts w:eastAsia="Aptos"/>
          <w:i/>
          <w:iCs/>
          <w:sz w:val="26"/>
          <w:szCs w:val="26"/>
          <w:lang w:val="en-US"/>
        </w:rPr>
        <w:t xml:space="preserve">liên quan đến việc trả tiền bảo hiểm </w:t>
      </w:r>
      <w:r w:rsidR="00C30740" w:rsidRPr="00C30740">
        <w:rPr>
          <w:rFonts w:eastAsia="Aptos"/>
          <w:i/>
          <w:iCs/>
          <w:sz w:val="26"/>
          <w:szCs w:val="26"/>
          <w:lang w:val="en-US"/>
        </w:rPr>
        <w:t>theo yêu cầu của Bảo hiểm tiền gửi Việt Nam</w:t>
      </w:r>
      <w:r w:rsidRPr="00AE0A78">
        <w:rPr>
          <w:rFonts w:eastAsia="Aptos"/>
          <w:i/>
          <w:iCs/>
          <w:sz w:val="26"/>
          <w:szCs w:val="26"/>
        </w:rPr>
        <w:tab/>
      </w:r>
      <w:r w:rsidRPr="00AE0A78">
        <w:rPr>
          <w:rFonts w:eastAsia="Aptos"/>
          <w:i/>
          <w:iCs/>
          <w:sz w:val="26"/>
          <w:szCs w:val="26"/>
        </w:rPr>
        <w:tab/>
      </w:r>
    </w:p>
    <w:p w14:paraId="478B06D1" w14:textId="2A7C6327" w:rsidR="00D81CF9" w:rsidRPr="00AE0A78" w:rsidRDefault="00D81CF9" w:rsidP="009E1332">
      <w:pPr>
        <w:spacing w:before="80"/>
        <w:rPr>
          <w:rFonts w:eastAsia="Aptos"/>
          <w:i/>
          <w:iCs/>
          <w:sz w:val="26"/>
          <w:szCs w:val="26"/>
        </w:rPr>
      </w:pPr>
      <w:r w:rsidRPr="00AE0A78">
        <w:rPr>
          <w:rFonts w:eastAsia="Aptos"/>
          <w:i/>
          <w:iCs/>
          <w:sz w:val="26"/>
          <w:szCs w:val="26"/>
        </w:rPr>
        <w:t>3. Phương thức báo cáo: Bằng bản mềm</w:t>
      </w:r>
      <w:r w:rsidR="00C1061D">
        <w:rPr>
          <w:rFonts w:eastAsia="Aptos"/>
          <w:i/>
          <w:iCs/>
          <w:sz w:val="26"/>
          <w:szCs w:val="26"/>
          <w:lang w:val="en-US"/>
        </w:rPr>
        <w:t>, điện tử</w:t>
      </w:r>
      <w:r w:rsidRPr="00AE0A78">
        <w:rPr>
          <w:rFonts w:eastAsia="Aptos"/>
          <w:i/>
          <w:iCs/>
          <w:sz w:val="26"/>
          <w:szCs w:val="26"/>
        </w:rPr>
        <w:t xml:space="preserve"> và văn bản. </w:t>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r w:rsidRPr="00AE0A78">
        <w:rPr>
          <w:rFonts w:eastAsia="Aptos"/>
          <w:i/>
          <w:iCs/>
          <w:sz w:val="26"/>
          <w:szCs w:val="26"/>
        </w:rPr>
        <w:tab/>
      </w:r>
    </w:p>
    <w:p w14:paraId="3B915D10" w14:textId="5A6B8DD5" w:rsidR="00D81CF9" w:rsidRPr="00AE0A78" w:rsidRDefault="00666992" w:rsidP="009E1332">
      <w:pPr>
        <w:spacing w:before="80"/>
        <w:rPr>
          <w:rFonts w:eastAsia="Aptos"/>
          <w:i/>
          <w:iCs/>
          <w:sz w:val="26"/>
          <w:szCs w:val="26"/>
        </w:rPr>
      </w:pPr>
      <w:r>
        <w:rPr>
          <w:rFonts w:eastAsia="Aptos"/>
          <w:i/>
          <w:iCs/>
          <w:sz w:val="26"/>
          <w:szCs w:val="26"/>
          <w:lang w:val="en-US"/>
        </w:rPr>
        <w:t>4</w:t>
      </w:r>
      <w:r w:rsidR="00D81CF9" w:rsidRPr="00AE0A78">
        <w:rPr>
          <w:rFonts w:eastAsia="Aptos"/>
          <w:i/>
          <w:iCs/>
          <w:sz w:val="26"/>
          <w:szCs w:val="26"/>
        </w:rPr>
        <w:t>. Hướng dẫn nội dung một số cột:</w:t>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r w:rsidR="00D81CF9" w:rsidRPr="00AE0A78">
        <w:rPr>
          <w:rFonts w:eastAsia="Aptos"/>
          <w:i/>
          <w:iCs/>
          <w:sz w:val="26"/>
          <w:szCs w:val="26"/>
        </w:rPr>
        <w:tab/>
      </w:r>
    </w:p>
    <w:p w14:paraId="24B88C7B" w14:textId="77777777" w:rsidR="00AD682C" w:rsidRPr="00AD682C" w:rsidRDefault="00AD682C" w:rsidP="00AD682C">
      <w:pPr>
        <w:spacing w:before="80"/>
        <w:rPr>
          <w:rFonts w:eastAsia="Aptos"/>
          <w:i/>
          <w:iCs/>
          <w:sz w:val="26"/>
          <w:szCs w:val="26"/>
        </w:rPr>
      </w:pPr>
      <w:r w:rsidRPr="00AD682C">
        <w:rPr>
          <w:rFonts w:eastAsia="Aptos"/>
          <w:i/>
          <w:iCs/>
          <w:sz w:val="26"/>
          <w:szCs w:val="26"/>
        </w:rPr>
        <w:t>- Cột (4), Cột (5): áp dụng cho Mục I, Mục II, Mục III, Mục VI;</w:t>
      </w:r>
    </w:p>
    <w:p w14:paraId="56F2189C" w14:textId="38EDAB03" w:rsidR="00AD682C" w:rsidRPr="00AD682C" w:rsidRDefault="00AD682C" w:rsidP="00AD682C">
      <w:pPr>
        <w:spacing w:before="80"/>
        <w:rPr>
          <w:rFonts w:eastAsia="Aptos"/>
          <w:i/>
          <w:iCs/>
          <w:sz w:val="26"/>
          <w:szCs w:val="26"/>
        </w:rPr>
      </w:pPr>
      <w:r w:rsidRPr="00AD682C">
        <w:rPr>
          <w:rFonts w:eastAsia="Aptos"/>
          <w:i/>
          <w:iCs/>
          <w:sz w:val="26"/>
          <w:szCs w:val="26"/>
        </w:rPr>
        <w:t xml:space="preserve">- Cột (6): </w:t>
      </w:r>
      <w:r w:rsidR="0073343F" w:rsidRPr="0073343F">
        <w:rPr>
          <w:rFonts w:eastAsia="Aptos"/>
          <w:i/>
          <w:iCs/>
          <w:sz w:val="26"/>
          <w:szCs w:val="26"/>
        </w:rPr>
        <w:t xml:space="preserve">Số </w:t>
      </w:r>
      <w:r w:rsidR="00FA3821">
        <w:rPr>
          <w:rFonts w:eastAsia="Aptos"/>
          <w:i/>
          <w:iCs/>
          <w:sz w:val="26"/>
          <w:szCs w:val="26"/>
          <w:lang w:val="en-US"/>
        </w:rPr>
        <w:t>t</w:t>
      </w:r>
      <w:r w:rsidR="0073343F" w:rsidRPr="0073343F">
        <w:rPr>
          <w:rFonts w:eastAsia="Aptos"/>
          <w:i/>
          <w:iCs/>
          <w:sz w:val="26"/>
          <w:szCs w:val="26"/>
        </w:rPr>
        <w:t xml:space="preserve">hẻ </w:t>
      </w:r>
      <w:r w:rsidR="00FA3821">
        <w:rPr>
          <w:rFonts w:eastAsia="Aptos"/>
          <w:i/>
          <w:iCs/>
          <w:sz w:val="26"/>
          <w:szCs w:val="26"/>
          <w:lang w:val="en-US"/>
        </w:rPr>
        <w:t>c</w:t>
      </w:r>
      <w:r w:rsidR="0073343F" w:rsidRPr="0073343F">
        <w:rPr>
          <w:rFonts w:eastAsia="Aptos"/>
          <w:i/>
          <w:iCs/>
          <w:sz w:val="26"/>
          <w:szCs w:val="26"/>
        </w:rPr>
        <w:t xml:space="preserve">ăn cước, </w:t>
      </w:r>
      <w:r w:rsidR="00FA3821">
        <w:rPr>
          <w:rFonts w:eastAsia="Aptos"/>
          <w:i/>
          <w:iCs/>
          <w:sz w:val="26"/>
          <w:szCs w:val="26"/>
          <w:lang w:val="en-US"/>
        </w:rPr>
        <w:t>s</w:t>
      </w:r>
      <w:r w:rsidR="0073343F" w:rsidRPr="0073343F">
        <w:rPr>
          <w:rFonts w:eastAsia="Aptos"/>
          <w:i/>
          <w:iCs/>
          <w:sz w:val="26"/>
          <w:szCs w:val="26"/>
        </w:rPr>
        <w:t xml:space="preserve">ố </w:t>
      </w:r>
      <w:r w:rsidR="00FA3821">
        <w:rPr>
          <w:rFonts w:eastAsia="Aptos"/>
          <w:i/>
          <w:iCs/>
          <w:sz w:val="26"/>
          <w:szCs w:val="26"/>
          <w:lang w:val="en-US"/>
        </w:rPr>
        <w:t>t</w:t>
      </w:r>
      <w:r w:rsidR="0073343F" w:rsidRPr="0073343F">
        <w:rPr>
          <w:rFonts w:eastAsia="Aptos"/>
          <w:i/>
          <w:iCs/>
          <w:sz w:val="26"/>
          <w:szCs w:val="26"/>
        </w:rPr>
        <w:t xml:space="preserve">hẻ </w:t>
      </w:r>
      <w:r w:rsidR="00FA3821">
        <w:rPr>
          <w:rFonts w:eastAsia="Aptos"/>
          <w:i/>
          <w:iCs/>
          <w:sz w:val="26"/>
          <w:szCs w:val="26"/>
          <w:lang w:val="en-US"/>
        </w:rPr>
        <w:t>c</w:t>
      </w:r>
      <w:r w:rsidR="0073343F" w:rsidRPr="0073343F">
        <w:rPr>
          <w:rFonts w:eastAsia="Aptos"/>
          <w:i/>
          <w:iCs/>
          <w:sz w:val="26"/>
          <w:szCs w:val="26"/>
        </w:rPr>
        <w:t xml:space="preserve">ăn cước công dân, Số </w:t>
      </w:r>
      <w:r w:rsidR="00FA3821">
        <w:rPr>
          <w:rFonts w:eastAsia="Aptos"/>
          <w:i/>
          <w:iCs/>
          <w:sz w:val="26"/>
          <w:szCs w:val="26"/>
          <w:lang w:val="en-US"/>
        </w:rPr>
        <w:t>h</w:t>
      </w:r>
      <w:r w:rsidR="0073343F" w:rsidRPr="0073343F">
        <w:rPr>
          <w:rFonts w:eastAsia="Aptos"/>
          <w:i/>
          <w:iCs/>
          <w:sz w:val="26"/>
          <w:szCs w:val="26"/>
        </w:rPr>
        <w:t>ộ chiếu còn thời hạn của khách hàng cá</w:t>
      </w:r>
      <w:r w:rsidR="00BC2B6E">
        <w:rPr>
          <w:rFonts w:eastAsia="Aptos"/>
          <w:i/>
          <w:iCs/>
          <w:sz w:val="26"/>
          <w:szCs w:val="26"/>
        </w:rPr>
        <w:t xml:space="preserve"> nhân</w:t>
      </w:r>
      <w:r w:rsidRPr="00AD682C">
        <w:rPr>
          <w:rFonts w:eastAsia="Aptos"/>
          <w:i/>
          <w:iCs/>
          <w:sz w:val="26"/>
          <w:szCs w:val="26"/>
        </w:rPr>
        <w:t>;</w:t>
      </w:r>
      <w:r w:rsidRPr="00AD682C">
        <w:rPr>
          <w:rFonts w:eastAsia="Aptos"/>
          <w:i/>
          <w:iCs/>
          <w:sz w:val="26"/>
          <w:szCs w:val="26"/>
        </w:rPr>
        <w:tab/>
      </w:r>
      <w:r w:rsidRPr="00AD682C">
        <w:rPr>
          <w:rFonts w:eastAsia="Aptos"/>
          <w:i/>
          <w:iCs/>
          <w:sz w:val="26"/>
          <w:szCs w:val="26"/>
        </w:rPr>
        <w:tab/>
      </w:r>
    </w:p>
    <w:p w14:paraId="4BCEE559" w14:textId="2C8A1D5F" w:rsidR="00D81CF9" w:rsidRPr="00AE0A78" w:rsidRDefault="00AD682C" w:rsidP="00AD682C">
      <w:pPr>
        <w:spacing w:before="80"/>
        <w:rPr>
          <w:rFonts w:eastAsia="Aptos"/>
          <w:b/>
          <w:bCs/>
          <w:sz w:val="26"/>
          <w:szCs w:val="26"/>
        </w:rPr>
      </w:pPr>
      <w:r w:rsidRPr="00AD682C">
        <w:rPr>
          <w:rFonts w:eastAsia="Aptos"/>
          <w:i/>
          <w:iCs/>
          <w:sz w:val="26"/>
          <w:szCs w:val="26"/>
        </w:rPr>
        <w:t xml:space="preserve">- Cột (7): </w:t>
      </w:r>
      <w:r w:rsidR="00C92F0E" w:rsidRPr="00CC22C5">
        <w:rPr>
          <w:rFonts w:eastAsia="Aptos"/>
          <w:i/>
          <w:iCs/>
          <w:sz w:val="26"/>
          <w:szCs w:val="26"/>
          <w:lang w:val="en-US"/>
        </w:rPr>
        <w:t>Mã khách hàng (CIF)</w:t>
      </w:r>
      <w:r w:rsidR="00C92F0E" w:rsidRPr="00CC22C5">
        <w:rPr>
          <w:rFonts w:eastAsia="Aptos"/>
          <w:i/>
          <w:iCs/>
          <w:sz w:val="26"/>
          <w:szCs w:val="26"/>
        </w:rPr>
        <w:t>.</w:t>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r w:rsidR="00D81CF9" w:rsidRPr="00AE0A78">
        <w:rPr>
          <w:rFonts w:eastAsia="Aptos"/>
          <w:b/>
          <w:bCs/>
          <w:sz w:val="26"/>
          <w:szCs w:val="26"/>
        </w:rPr>
        <w:tab/>
      </w:r>
    </w:p>
    <w:p w14:paraId="16F08A5E" w14:textId="77777777" w:rsidR="00FB058A" w:rsidRDefault="00FB058A" w:rsidP="00D81CF9">
      <w:pPr>
        <w:spacing w:after="160" w:line="259" w:lineRule="auto"/>
        <w:rPr>
          <w:rFonts w:eastAsia="Aptos"/>
          <w:b/>
          <w:bCs/>
          <w:sz w:val="26"/>
          <w:szCs w:val="26"/>
        </w:rPr>
        <w:sectPr w:rsidR="00FB058A" w:rsidSect="00FB058A">
          <w:headerReference w:type="default" r:id="rId19"/>
          <w:pgSz w:w="16840" w:h="11907" w:orient="landscape" w:code="9"/>
          <w:pgMar w:top="1134" w:right="851" w:bottom="851" w:left="1134" w:header="567" w:footer="567" w:gutter="0"/>
          <w:pgNumType w:start="1"/>
          <w:cols w:space="720"/>
          <w:titlePg/>
          <w:docGrid w:linePitch="360"/>
        </w:sectPr>
      </w:pPr>
    </w:p>
    <w:p w14:paraId="5B4177F3" w14:textId="24F8E854" w:rsidR="00D81CF9" w:rsidRPr="00AE0A78" w:rsidRDefault="00D81CF9" w:rsidP="00D81CF9">
      <w:pPr>
        <w:spacing w:after="160" w:line="259" w:lineRule="auto"/>
        <w:rPr>
          <w:rFonts w:eastAsia="Aptos"/>
          <w:b/>
          <w:bCs/>
          <w:sz w:val="26"/>
          <w:szCs w:val="26"/>
        </w:rPr>
      </w:pPr>
    </w:p>
    <w:p w14:paraId="79A37F57" w14:textId="714C7244" w:rsidR="00D81CF9" w:rsidRPr="00AE0A78" w:rsidRDefault="00D81CF9" w:rsidP="00D81CF9">
      <w:pPr>
        <w:spacing w:after="160" w:line="259" w:lineRule="auto"/>
        <w:jc w:val="right"/>
        <w:rPr>
          <w:i/>
          <w:iCs/>
          <w:sz w:val="26"/>
          <w:szCs w:val="26"/>
        </w:rPr>
      </w:pPr>
      <w:r w:rsidRPr="00AE0A78">
        <w:rPr>
          <w:rFonts w:eastAsia="Aptos"/>
          <w:b/>
          <w:bCs/>
          <w:sz w:val="26"/>
          <w:szCs w:val="26"/>
        </w:rPr>
        <w:tab/>
      </w:r>
      <w:r w:rsidRPr="00AE0A78">
        <w:rPr>
          <w:i/>
          <w:iCs/>
          <w:sz w:val="26"/>
          <w:szCs w:val="26"/>
        </w:rPr>
        <w:t>Mẫu 0</w:t>
      </w:r>
      <w:r w:rsidR="000A38CE">
        <w:rPr>
          <w:i/>
          <w:iCs/>
          <w:sz w:val="26"/>
          <w:szCs w:val="26"/>
          <w:lang w:val="en-US"/>
        </w:rPr>
        <w:t>7</w:t>
      </w:r>
      <w:r w:rsidRPr="00AE0A78">
        <w:rPr>
          <w:i/>
          <w:iCs/>
          <w:sz w:val="26"/>
          <w:szCs w:val="26"/>
        </w:rPr>
        <w:t>/MB</w:t>
      </w:r>
      <w:r w:rsidR="00104E22">
        <w:rPr>
          <w:i/>
          <w:iCs/>
          <w:sz w:val="26"/>
          <w:szCs w:val="26"/>
          <w:lang w:val="en-US"/>
        </w:rPr>
        <w:t>D</w:t>
      </w:r>
      <w:r w:rsidRPr="00AE0A78">
        <w:rPr>
          <w:i/>
          <w:iCs/>
          <w:sz w:val="26"/>
          <w:szCs w:val="26"/>
        </w:rPr>
        <w:t>T</w:t>
      </w:r>
    </w:p>
    <w:p w14:paraId="10F4C368" w14:textId="77777777" w:rsidR="000336E1" w:rsidRPr="000336E1" w:rsidRDefault="000336E1" w:rsidP="000336E1">
      <w:pPr>
        <w:rPr>
          <w:b/>
          <w:bCs/>
          <w:color w:val="000000"/>
          <w:sz w:val="28"/>
          <w:szCs w:val="28"/>
        </w:rPr>
      </w:pPr>
      <w:r w:rsidRPr="000336E1">
        <w:rPr>
          <w:b/>
          <w:bCs/>
          <w:color w:val="000000"/>
          <w:sz w:val="28"/>
          <w:szCs w:val="28"/>
        </w:rPr>
        <w:t xml:space="preserve">DANH SÁCH NGƯỜI GỬI TIỀN ĐƯỢC BẢO HIỂM, SỐ TIỀN GỬI CỦA NGƯỜI ĐƯỢC BẢO HIỂM, </w:t>
      </w:r>
    </w:p>
    <w:p w14:paraId="4441BF2D" w14:textId="18F930F8" w:rsidR="00D81CF9" w:rsidRPr="00AE0A78" w:rsidRDefault="000336E1" w:rsidP="000336E1">
      <w:pPr>
        <w:jc w:val="center"/>
        <w:rPr>
          <w:b/>
          <w:bCs/>
          <w:color w:val="000000"/>
          <w:sz w:val="28"/>
          <w:szCs w:val="28"/>
        </w:rPr>
      </w:pPr>
      <w:r w:rsidRPr="000336E1">
        <w:rPr>
          <w:b/>
          <w:bCs/>
          <w:color w:val="000000"/>
          <w:sz w:val="28"/>
          <w:szCs w:val="28"/>
        </w:rPr>
        <w:t>SỐ TIỀN BẢO HIỂM ĐỀ NGHỊ CHI TRẢ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29"/>
        <w:gridCol w:w="806"/>
        <w:gridCol w:w="779"/>
        <w:gridCol w:w="869"/>
        <w:gridCol w:w="727"/>
        <w:gridCol w:w="794"/>
        <w:gridCol w:w="716"/>
        <w:gridCol w:w="820"/>
        <w:gridCol w:w="1078"/>
        <w:gridCol w:w="1079"/>
        <w:gridCol w:w="939"/>
        <w:gridCol w:w="1079"/>
        <w:gridCol w:w="1078"/>
        <w:gridCol w:w="1077"/>
        <w:gridCol w:w="820"/>
        <w:gridCol w:w="814"/>
      </w:tblGrid>
      <w:tr w:rsidR="000336E1" w:rsidRPr="00AE0A78" w14:paraId="62A37F95" w14:textId="77777777" w:rsidTr="000336E1">
        <w:trPr>
          <w:trHeight w:val="2306"/>
          <w:jc w:val="center"/>
        </w:trPr>
        <w:tc>
          <w:tcPr>
            <w:tcW w:w="643" w:type="dxa"/>
            <w:vAlign w:val="center"/>
          </w:tcPr>
          <w:p w14:paraId="602B26FC" w14:textId="77777777" w:rsidR="000336E1" w:rsidRPr="00A11B7F" w:rsidRDefault="000336E1" w:rsidP="000336E1">
            <w:pPr>
              <w:jc w:val="center"/>
              <w:rPr>
                <w:b/>
                <w:bCs/>
                <w:sz w:val="22"/>
                <w:szCs w:val="22"/>
                <w:lang w:val="en-US"/>
              </w:rPr>
            </w:pPr>
            <w:r w:rsidRPr="00A11B7F">
              <w:rPr>
                <w:b/>
                <w:bCs/>
                <w:sz w:val="22"/>
                <w:szCs w:val="22"/>
                <w:lang w:val="en-US"/>
              </w:rPr>
              <w:t>STT</w:t>
            </w:r>
          </w:p>
        </w:tc>
        <w:tc>
          <w:tcPr>
            <w:tcW w:w="732" w:type="dxa"/>
            <w:shd w:val="clear" w:color="000000" w:fill="FFFFFF"/>
            <w:vAlign w:val="center"/>
            <w:hideMark/>
          </w:tcPr>
          <w:p w14:paraId="728387C8" w14:textId="77777777" w:rsidR="000336E1" w:rsidRPr="00A11B7F" w:rsidRDefault="000336E1" w:rsidP="000336E1">
            <w:pPr>
              <w:jc w:val="center"/>
              <w:rPr>
                <w:b/>
                <w:bCs/>
                <w:sz w:val="22"/>
                <w:szCs w:val="22"/>
              </w:rPr>
            </w:pPr>
            <w:r w:rsidRPr="00A11B7F">
              <w:rPr>
                <w:b/>
                <w:bCs/>
                <w:sz w:val="22"/>
                <w:szCs w:val="22"/>
              </w:rPr>
              <w:t>Ngày</w:t>
            </w:r>
            <w:r w:rsidRPr="00A11B7F">
              <w:rPr>
                <w:b/>
                <w:bCs/>
                <w:sz w:val="22"/>
                <w:szCs w:val="22"/>
                <w:lang w:val="en-US"/>
              </w:rPr>
              <w:t xml:space="preserve"> dữ liệu</w:t>
            </w:r>
            <w:r w:rsidRPr="00A11B7F">
              <w:rPr>
                <w:b/>
                <w:bCs/>
                <w:sz w:val="22"/>
                <w:szCs w:val="22"/>
              </w:rPr>
              <w:t xml:space="preserve"> </w:t>
            </w:r>
          </w:p>
        </w:tc>
        <w:tc>
          <w:tcPr>
            <w:tcW w:w="807" w:type="dxa"/>
            <w:vAlign w:val="center"/>
          </w:tcPr>
          <w:p w14:paraId="3AFCF59F" w14:textId="77777777" w:rsidR="000336E1" w:rsidRPr="00A11B7F" w:rsidRDefault="000336E1" w:rsidP="000336E1">
            <w:pPr>
              <w:jc w:val="center"/>
              <w:rPr>
                <w:b/>
                <w:bCs/>
                <w:sz w:val="22"/>
                <w:szCs w:val="22"/>
              </w:rPr>
            </w:pPr>
            <w:r w:rsidRPr="00A11B7F">
              <w:rPr>
                <w:b/>
                <w:bCs/>
                <w:sz w:val="22"/>
                <w:szCs w:val="22"/>
              </w:rPr>
              <w:t>Mã khách hàng (CIF)</w:t>
            </w:r>
          </w:p>
        </w:tc>
        <w:tc>
          <w:tcPr>
            <w:tcW w:w="780" w:type="dxa"/>
            <w:shd w:val="clear" w:color="000000" w:fill="FFFFFF"/>
            <w:vAlign w:val="center"/>
            <w:hideMark/>
          </w:tcPr>
          <w:p w14:paraId="1567B93E" w14:textId="77777777" w:rsidR="000336E1" w:rsidRPr="00A11B7F" w:rsidRDefault="000336E1" w:rsidP="000336E1">
            <w:pPr>
              <w:jc w:val="center"/>
              <w:rPr>
                <w:b/>
                <w:bCs/>
                <w:sz w:val="22"/>
                <w:szCs w:val="22"/>
              </w:rPr>
            </w:pPr>
            <w:r w:rsidRPr="00A11B7F">
              <w:rPr>
                <w:b/>
                <w:bCs/>
                <w:sz w:val="22"/>
                <w:szCs w:val="22"/>
              </w:rPr>
              <w:t xml:space="preserve">Tên </w:t>
            </w:r>
            <w:r w:rsidRPr="00A11B7F">
              <w:rPr>
                <w:b/>
                <w:bCs/>
                <w:sz w:val="22"/>
                <w:szCs w:val="22"/>
                <w:lang w:val="en-US"/>
              </w:rPr>
              <w:t>người gửi tiền</w:t>
            </w:r>
            <w:r w:rsidRPr="00A11B7F" w:rsidDel="00F30039">
              <w:rPr>
                <w:b/>
                <w:bCs/>
                <w:sz w:val="22"/>
                <w:szCs w:val="22"/>
              </w:rPr>
              <w:t xml:space="preserve"> </w:t>
            </w:r>
          </w:p>
        </w:tc>
        <w:tc>
          <w:tcPr>
            <w:tcW w:w="870" w:type="dxa"/>
            <w:shd w:val="clear" w:color="000000" w:fill="FFFFFF"/>
            <w:vAlign w:val="center"/>
            <w:hideMark/>
          </w:tcPr>
          <w:p w14:paraId="473A4941" w14:textId="77777777" w:rsidR="000336E1" w:rsidRPr="00A11B7F" w:rsidRDefault="000336E1" w:rsidP="000336E1">
            <w:pPr>
              <w:jc w:val="center"/>
              <w:rPr>
                <w:b/>
                <w:bCs/>
                <w:sz w:val="22"/>
                <w:szCs w:val="22"/>
                <w:lang w:val="en-US"/>
              </w:rPr>
            </w:pPr>
            <w:r w:rsidRPr="00A11B7F">
              <w:rPr>
                <w:b/>
                <w:bCs/>
                <w:sz w:val="22"/>
                <w:szCs w:val="22"/>
                <w:lang w:val="en-US"/>
              </w:rPr>
              <w:t>Số thẻ CCCD / Hộ chiếu</w:t>
            </w:r>
          </w:p>
          <w:p w14:paraId="22191244" w14:textId="77777777" w:rsidR="000336E1" w:rsidRPr="00A11B7F" w:rsidRDefault="000336E1" w:rsidP="000336E1">
            <w:pPr>
              <w:jc w:val="center"/>
              <w:rPr>
                <w:b/>
                <w:bCs/>
                <w:sz w:val="22"/>
                <w:szCs w:val="22"/>
              </w:rPr>
            </w:pPr>
          </w:p>
        </w:tc>
        <w:tc>
          <w:tcPr>
            <w:tcW w:w="730" w:type="dxa"/>
            <w:shd w:val="clear" w:color="000000" w:fill="FFFFFF"/>
            <w:vAlign w:val="center"/>
            <w:hideMark/>
          </w:tcPr>
          <w:p w14:paraId="36DE7167" w14:textId="77777777" w:rsidR="000336E1" w:rsidRPr="00A11B7F" w:rsidRDefault="000336E1" w:rsidP="000336E1">
            <w:pPr>
              <w:jc w:val="center"/>
              <w:rPr>
                <w:b/>
                <w:bCs/>
                <w:sz w:val="22"/>
                <w:szCs w:val="22"/>
              </w:rPr>
            </w:pPr>
            <w:r w:rsidRPr="00A11B7F">
              <w:rPr>
                <w:b/>
                <w:bCs/>
                <w:sz w:val="22"/>
                <w:szCs w:val="22"/>
              </w:rPr>
              <w:t>Số điện thoại</w:t>
            </w:r>
            <w:r w:rsidRPr="00A11B7F" w:rsidDel="00F30039">
              <w:rPr>
                <w:b/>
                <w:bCs/>
                <w:sz w:val="22"/>
                <w:szCs w:val="22"/>
              </w:rPr>
              <w:t xml:space="preserve"> </w:t>
            </w:r>
          </w:p>
        </w:tc>
        <w:tc>
          <w:tcPr>
            <w:tcW w:w="795" w:type="dxa"/>
            <w:vAlign w:val="center"/>
          </w:tcPr>
          <w:p w14:paraId="0EB146D3" w14:textId="77777777" w:rsidR="000336E1" w:rsidRPr="00A11B7F" w:rsidRDefault="000336E1" w:rsidP="000336E1">
            <w:pPr>
              <w:jc w:val="center"/>
              <w:rPr>
                <w:b/>
                <w:bCs/>
                <w:sz w:val="22"/>
                <w:szCs w:val="22"/>
                <w:lang w:val="en-US"/>
              </w:rPr>
            </w:pPr>
            <w:r w:rsidRPr="00A11B7F">
              <w:rPr>
                <w:b/>
                <w:bCs/>
                <w:sz w:val="22"/>
                <w:szCs w:val="22"/>
                <w:lang w:val="en-US"/>
              </w:rPr>
              <w:t>Email</w:t>
            </w:r>
            <w:r w:rsidRPr="00A11B7F" w:rsidDel="00F30039">
              <w:rPr>
                <w:b/>
                <w:bCs/>
                <w:sz w:val="22"/>
                <w:szCs w:val="22"/>
                <w:lang w:val="en-US"/>
              </w:rPr>
              <w:t xml:space="preserve"> </w:t>
            </w:r>
          </w:p>
        </w:tc>
        <w:tc>
          <w:tcPr>
            <w:tcW w:w="730" w:type="dxa"/>
            <w:shd w:val="clear" w:color="000000" w:fill="FFFFFF"/>
            <w:vAlign w:val="center"/>
            <w:hideMark/>
          </w:tcPr>
          <w:p w14:paraId="41F6CE4A" w14:textId="77777777" w:rsidR="000336E1" w:rsidRPr="00A11B7F" w:rsidRDefault="000336E1" w:rsidP="000336E1">
            <w:pPr>
              <w:jc w:val="center"/>
              <w:rPr>
                <w:b/>
                <w:bCs/>
                <w:sz w:val="22"/>
                <w:szCs w:val="22"/>
                <w:lang w:val="en-US"/>
              </w:rPr>
            </w:pPr>
            <w:r w:rsidRPr="00A11B7F">
              <w:rPr>
                <w:b/>
                <w:bCs/>
                <w:sz w:val="22"/>
                <w:szCs w:val="22"/>
              </w:rPr>
              <w:t>Địa chỉ</w:t>
            </w:r>
          </w:p>
        </w:tc>
        <w:tc>
          <w:tcPr>
            <w:tcW w:w="821" w:type="dxa"/>
            <w:shd w:val="clear" w:color="000000" w:fill="FFFFFF"/>
            <w:vAlign w:val="center"/>
            <w:hideMark/>
          </w:tcPr>
          <w:p w14:paraId="3454CB38" w14:textId="77777777" w:rsidR="000336E1" w:rsidRPr="00A11B7F" w:rsidRDefault="000336E1" w:rsidP="000336E1">
            <w:pPr>
              <w:jc w:val="center"/>
              <w:rPr>
                <w:b/>
                <w:bCs/>
                <w:sz w:val="22"/>
                <w:szCs w:val="22"/>
              </w:rPr>
            </w:pPr>
            <w:r w:rsidRPr="00A11B7F">
              <w:rPr>
                <w:b/>
                <w:bCs/>
                <w:sz w:val="22"/>
                <w:szCs w:val="22"/>
              </w:rPr>
              <w:t>Số lượng tài khoản tiền gửi</w:t>
            </w:r>
          </w:p>
        </w:tc>
        <w:tc>
          <w:tcPr>
            <w:tcW w:w="1109" w:type="dxa"/>
            <w:shd w:val="clear" w:color="000000" w:fill="FFFFFF"/>
            <w:vAlign w:val="center"/>
          </w:tcPr>
          <w:p w14:paraId="3404F11F" w14:textId="77777777" w:rsidR="000336E1" w:rsidRPr="00A11B7F" w:rsidRDefault="000336E1" w:rsidP="000336E1">
            <w:pPr>
              <w:jc w:val="center"/>
              <w:rPr>
                <w:b/>
                <w:bCs/>
                <w:sz w:val="22"/>
                <w:szCs w:val="22"/>
              </w:rPr>
            </w:pPr>
            <w:r w:rsidRPr="00A11B7F">
              <w:rPr>
                <w:b/>
                <w:bCs/>
                <w:sz w:val="22"/>
                <w:szCs w:val="22"/>
              </w:rPr>
              <w:t xml:space="preserve">Tổng </w:t>
            </w:r>
            <w:r w:rsidRPr="00A11B7F">
              <w:rPr>
                <w:b/>
                <w:bCs/>
                <w:sz w:val="22"/>
                <w:szCs w:val="22"/>
                <w:lang w:val="en-US"/>
              </w:rPr>
              <w:t xml:space="preserve">số dư </w:t>
            </w:r>
            <w:r w:rsidRPr="00A11B7F">
              <w:rPr>
                <w:b/>
                <w:bCs/>
                <w:sz w:val="22"/>
                <w:szCs w:val="22"/>
              </w:rPr>
              <w:t>tiền gửi</w:t>
            </w:r>
          </w:p>
          <w:p w14:paraId="3CA2FA91" w14:textId="77777777" w:rsidR="000336E1" w:rsidRPr="00A11B7F" w:rsidRDefault="000336E1" w:rsidP="000336E1">
            <w:pPr>
              <w:jc w:val="center"/>
              <w:rPr>
                <w:b/>
                <w:bCs/>
                <w:sz w:val="22"/>
                <w:szCs w:val="22"/>
              </w:rPr>
            </w:pPr>
          </w:p>
        </w:tc>
        <w:tc>
          <w:tcPr>
            <w:tcW w:w="1110" w:type="dxa"/>
            <w:shd w:val="clear" w:color="000000" w:fill="FFFFFF"/>
            <w:vAlign w:val="center"/>
            <w:hideMark/>
          </w:tcPr>
          <w:p w14:paraId="53737161" w14:textId="77777777" w:rsidR="000336E1" w:rsidRPr="00A11B7F" w:rsidRDefault="000336E1" w:rsidP="000336E1">
            <w:pPr>
              <w:jc w:val="center"/>
              <w:rPr>
                <w:b/>
                <w:bCs/>
                <w:sz w:val="22"/>
                <w:szCs w:val="22"/>
              </w:rPr>
            </w:pPr>
            <w:r w:rsidRPr="00A11B7F">
              <w:rPr>
                <w:b/>
                <w:bCs/>
                <w:sz w:val="22"/>
                <w:szCs w:val="22"/>
              </w:rPr>
              <w:t xml:space="preserve">Tổng </w:t>
            </w:r>
            <w:r w:rsidRPr="00A11B7F">
              <w:rPr>
                <w:b/>
                <w:bCs/>
                <w:sz w:val="22"/>
                <w:szCs w:val="22"/>
                <w:lang w:val="en-US"/>
              </w:rPr>
              <w:t xml:space="preserve">số dư </w:t>
            </w:r>
            <w:r w:rsidRPr="00A11B7F">
              <w:rPr>
                <w:b/>
                <w:bCs/>
                <w:sz w:val="22"/>
                <w:szCs w:val="22"/>
              </w:rPr>
              <w:t xml:space="preserve">tiền gửi </w:t>
            </w:r>
            <w:r w:rsidRPr="00A11B7F">
              <w:rPr>
                <w:b/>
                <w:bCs/>
                <w:sz w:val="22"/>
                <w:szCs w:val="22"/>
                <w:lang w:val="en-US"/>
              </w:rPr>
              <w:t>được bảo hiểm</w:t>
            </w:r>
          </w:p>
          <w:p w14:paraId="0ED174E0" w14:textId="77777777" w:rsidR="000336E1" w:rsidRPr="00A11B7F" w:rsidRDefault="000336E1" w:rsidP="000336E1">
            <w:pPr>
              <w:jc w:val="center"/>
              <w:rPr>
                <w:bCs/>
                <w:sz w:val="22"/>
                <w:szCs w:val="22"/>
                <w:lang w:val="en-US"/>
              </w:rPr>
            </w:pPr>
          </w:p>
        </w:tc>
        <w:tc>
          <w:tcPr>
            <w:tcW w:w="950" w:type="dxa"/>
            <w:shd w:val="clear" w:color="000000" w:fill="FFFFFF"/>
            <w:vAlign w:val="center"/>
            <w:hideMark/>
          </w:tcPr>
          <w:p w14:paraId="147D78AA" w14:textId="77777777" w:rsidR="000336E1" w:rsidRPr="00A11B7F" w:rsidRDefault="000336E1" w:rsidP="000336E1">
            <w:pPr>
              <w:jc w:val="center"/>
              <w:rPr>
                <w:b/>
                <w:bCs/>
                <w:sz w:val="22"/>
                <w:szCs w:val="22"/>
              </w:rPr>
            </w:pPr>
            <w:r w:rsidRPr="00A11B7F">
              <w:rPr>
                <w:b/>
                <w:bCs/>
                <w:sz w:val="22"/>
                <w:szCs w:val="22"/>
              </w:rPr>
              <w:t>Số lượng tài khoản vay</w:t>
            </w:r>
          </w:p>
        </w:tc>
        <w:tc>
          <w:tcPr>
            <w:tcW w:w="1110" w:type="dxa"/>
            <w:shd w:val="clear" w:color="000000" w:fill="FFFFFF"/>
            <w:vAlign w:val="center"/>
            <w:hideMark/>
          </w:tcPr>
          <w:p w14:paraId="2C8AC995" w14:textId="77777777" w:rsidR="000336E1" w:rsidRPr="00A11B7F" w:rsidRDefault="000336E1" w:rsidP="000336E1">
            <w:pPr>
              <w:jc w:val="center"/>
              <w:rPr>
                <w:b/>
                <w:bCs/>
                <w:sz w:val="22"/>
                <w:szCs w:val="22"/>
                <w:lang w:val="en-US"/>
              </w:rPr>
            </w:pPr>
            <w:r w:rsidRPr="00A11B7F">
              <w:rPr>
                <w:b/>
                <w:bCs/>
                <w:sz w:val="22"/>
                <w:szCs w:val="22"/>
                <w:lang w:val="en-US"/>
              </w:rPr>
              <w:t>Tổng số d</w:t>
            </w:r>
            <w:r w:rsidRPr="00A11B7F">
              <w:rPr>
                <w:b/>
                <w:bCs/>
                <w:sz w:val="22"/>
                <w:szCs w:val="22"/>
              </w:rPr>
              <w:t xml:space="preserve">ư </w:t>
            </w:r>
            <w:r w:rsidRPr="00A11B7F">
              <w:rPr>
                <w:b/>
                <w:bCs/>
                <w:sz w:val="22"/>
                <w:szCs w:val="22"/>
                <w:lang w:val="en-US"/>
              </w:rPr>
              <w:t>nợ</w:t>
            </w:r>
          </w:p>
          <w:p w14:paraId="636418F7" w14:textId="77777777" w:rsidR="000336E1" w:rsidRPr="00A11B7F" w:rsidRDefault="000336E1" w:rsidP="000336E1">
            <w:pPr>
              <w:jc w:val="center"/>
              <w:rPr>
                <w:b/>
                <w:bCs/>
                <w:sz w:val="22"/>
                <w:szCs w:val="22"/>
              </w:rPr>
            </w:pPr>
          </w:p>
        </w:tc>
        <w:tc>
          <w:tcPr>
            <w:tcW w:w="1110" w:type="dxa"/>
            <w:shd w:val="clear" w:color="000000" w:fill="FFFFFF"/>
            <w:vAlign w:val="center"/>
            <w:hideMark/>
          </w:tcPr>
          <w:p w14:paraId="121EB2A5" w14:textId="77777777" w:rsidR="000336E1" w:rsidRPr="00A11B7F" w:rsidRDefault="000336E1" w:rsidP="000336E1">
            <w:pPr>
              <w:jc w:val="center"/>
              <w:rPr>
                <w:b/>
                <w:bCs/>
                <w:sz w:val="22"/>
                <w:szCs w:val="22"/>
              </w:rPr>
            </w:pPr>
            <w:r w:rsidRPr="00A11B7F">
              <w:rPr>
                <w:b/>
                <w:bCs/>
                <w:sz w:val="22"/>
                <w:szCs w:val="22"/>
              </w:rPr>
              <w:t>Số dư tiền gửi được bảo hiểm sau khấu trừ nợ</w:t>
            </w:r>
          </w:p>
          <w:p w14:paraId="3EB82188" w14:textId="77777777" w:rsidR="000336E1" w:rsidRPr="00A11B7F" w:rsidRDefault="000336E1" w:rsidP="000336E1">
            <w:pPr>
              <w:jc w:val="center"/>
              <w:rPr>
                <w:b/>
                <w:bCs/>
                <w:sz w:val="22"/>
                <w:szCs w:val="22"/>
              </w:rPr>
            </w:pPr>
          </w:p>
        </w:tc>
        <w:tc>
          <w:tcPr>
            <w:tcW w:w="1110" w:type="dxa"/>
            <w:shd w:val="clear" w:color="000000" w:fill="FFFFFF"/>
            <w:vAlign w:val="center"/>
            <w:hideMark/>
          </w:tcPr>
          <w:p w14:paraId="38EB4416" w14:textId="77777777" w:rsidR="000336E1" w:rsidRPr="00A11B7F" w:rsidRDefault="000336E1" w:rsidP="000336E1">
            <w:pPr>
              <w:jc w:val="center"/>
              <w:rPr>
                <w:b/>
                <w:bCs/>
                <w:sz w:val="22"/>
                <w:szCs w:val="22"/>
              </w:rPr>
            </w:pPr>
            <w:r w:rsidRPr="00A11B7F">
              <w:rPr>
                <w:b/>
                <w:bCs/>
                <w:sz w:val="22"/>
                <w:szCs w:val="22"/>
              </w:rPr>
              <w:t>Số tiền bảo hiểm đề nghị chi trả</w:t>
            </w:r>
          </w:p>
          <w:p w14:paraId="349FC620" w14:textId="77777777" w:rsidR="000336E1" w:rsidRPr="00A11B7F" w:rsidRDefault="000336E1" w:rsidP="000336E1">
            <w:pPr>
              <w:jc w:val="center"/>
              <w:rPr>
                <w:b/>
                <w:bCs/>
                <w:sz w:val="22"/>
                <w:szCs w:val="22"/>
              </w:rPr>
            </w:pPr>
          </w:p>
        </w:tc>
        <w:tc>
          <w:tcPr>
            <w:tcW w:w="831" w:type="dxa"/>
            <w:vAlign w:val="center"/>
          </w:tcPr>
          <w:p w14:paraId="70809410" w14:textId="77777777" w:rsidR="000336E1" w:rsidRPr="00A11B7F" w:rsidRDefault="000336E1" w:rsidP="000336E1">
            <w:pPr>
              <w:jc w:val="center"/>
              <w:rPr>
                <w:b/>
                <w:bCs/>
                <w:sz w:val="22"/>
                <w:szCs w:val="22"/>
                <w:lang w:val="en-US"/>
              </w:rPr>
            </w:pPr>
            <w:r w:rsidRPr="00A11B7F">
              <w:rPr>
                <w:b/>
                <w:bCs/>
                <w:sz w:val="22"/>
                <w:szCs w:val="22"/>
                <w:lang w:val="en-US"/>
              </w:rPr>
              <w:t>Số tiền được bảo hiểm còn lại sau chi trả</w:t>
            </w:r>
          </w:p>
        </w:tc>
        <w:tc>
          <w:tcPr>
            <w:tcW w:w="833" w:type="dxa"/>
            <w:shd w:val="clear" w:color="000000" w:fill="FFFFFF"/>
            <w:vAlign w:val="center"/>
            <w:hideMark/>
          </w:tcPr>
          <w:p w14:paraId="0FBD0CDF" w14:textId="77777777" w:rsidR="000336E1" w:rsidRPr="00A11B7F" w:rsidRDefault="000336E1" w:rsidP="000336E1">
            <w:pPr>
              <w:jc w:val="center"/>
              <w:rPr>
                <w:b/>
                <w:bCs/>
                <w:sz w:val="22"/>
                <w:szCs w:val="22"/>
              </w:rPr>
            </w:pPr>
            <w:r w:rsidRPr="00A11B7F">
              <w:rPr>
                <w:b/>
                <w:bCs/>
                <w:sz w:val="22"/>
                <w:szCs w:val="22"/>
                <w:lang w:val="en-US"/>
              </w:rPr>
              <w:t>Ghi chú</w:t>
            </w:r>
          </w:p>
        </w:tc>
      </w:tr>
      <w:tr w:rsidR="000336E1" w14:paraId="5C7AEFAD" w14:textId="77777777" w:rsidTr="000336E1">
        <w:trPr>
          <w:trHeight w:val="340"/>
          <w:jc w:val="center"/>
        </w:trPr>
        <w:tc>
          <w:tcPr>
            <w:tcW w:w="643" w:type="dxa"/>
            <w:vAlign w:val="center"/>
          </w:tcPr>
          <w:p w14:paraId="3562564A" w14:textId="77777777" w:rsidR="000336E1" w:rsidRPr="001C7858" w:rsidRDefault="000336E1" w:rsidP="000336E1">
            <w:pPr>
              <w:jc w:val="center"/>
              <w:rPr>
                <w:i/>
                <w:iCs/>
                <w:sz w:val="22"/>
                <w:szCs w:val="22"/>
              </w:rPr>
            </w:pPr>
            <w:r w:rsidRPr="001C7858">
              <w:rPr>
                <w:i/>
                <w:iCs/>
                <w:sz w:val="22"/>
                <w:szCs w:val="22"/>
              </w:rPr>
              <w:t>(1)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952296" w14:textId="77777777" w:rsidR="000336E1" w:rsidRPr="001C7858" w:rsidRDefault="000336E1" w:rsidP="000336E1">
            <w:pPr>
              <w:jc w:val="center"/>
              <w:rPr>
                <w:i/>
                <w:iCs/>
                <w:sz w:val="22"/>
                <w:szCs w:val="22"/>
              </w:rPr>
            </w:pPr>
            <w:r w:rsidRPr="001C7858">
              <w:rPr>
                <w:i/>
                <w:iCs/>
                <w:sz w:val="22"/>
                <w:szCs w:val="22"/>
              </w:rPr>
              <w:t>(2)</w:t>
            </w:r>
          </w:p>
        </w:tc>
        <w:tc>
          <w:tcPr>
            <w:tcW w:w="807" w:type="dxa"/>
            <w:tcBorders>
              <w:top w:val="single" w:sz="4" w:space="0" w:color="auto"/>
              <w:left w:val="single" w:sz="4" w:space="0" w:color="auto"/>
              <w:bottom w:val="single" w:sz="4" w:space="0" w:color="auto"/>
              <w:right w:val="single" w:sz="4" w:space="0" w:color="auto"/>
            </w:tcBorders>
            <w:shd w:val="clear" w:color="000000" w:fill="FFFFFF"/>
            <w:vAlign w:val="center"/>
          </w:tcPr>
          <w:p w14:paraId="2C5C95D5" w14:textId="77777777" w:rsidR="000336E1" w:rsidRPr="001C7858" w:rsidRDefault="000336E1" w:rsidP="000336E1">
            <w:pPr>
              <w:jc w:val="center"/>
              <w:rPr>
                <w:i/>
                <w:iCs/>
                <w:sz w:val="22"/>
                <w:szCs w:val="22"/>
                <w:lang w:val="en-US"/>
              </w:rPr>
            </w:pPr>
            <w:r w:rsidRPr="001C7858">
              <w:rPr>
                <w:i/>
                <w:iCs/>
                <w:sz w:val="22"/>
                <w:szCs w:val="22"/>
                <w:lang w:val="en-US"/>
              </w:rPr>
              <w:t>(3)</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ECCED6" w14:textId="77777777" w:rsidR="000336E1" w:rsidRPr="001C7858" w:rsidRDefault="000336E1" w:rsidP="000336E1">
            <w:pPr>
              <w:jc w:val="center"/>
              <w:rPr>
                <w:i/>
                <w:iCs/>
                <w:sz w:val="22"/>
                <w:szCs w:val="22"/>
              </w:rPr>
            </w:pPr>
            <w:r w:rsidRPr="001C7858">
              <w:rPr>
                <w:i/>
                <w:iCs/>
                <w:sz w:val="22"/>
                <w:szCs w:val="22"/>
              </w:rPr>
              <w:t>(4)</w:t>
            </w: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7EC5D" w14:textId="77777777" w:rsidR="000336E1" w:rsidRPr="001C7858" w:rsidRDefault="000336E1" w:rsidP="000336E1">
            <w:pPr>
              <w:jc w:val="center"/>
              <w:rPr>
                <w:i/>
                <w:iCs/>
                <w:sz w:val="22"/>
                <w:szCs w:val="22"/>
                <w:lang w:val="en-US"/>
              </w:rPr>
            </w:pPr>
            <w:r w:rsidRPr="001C7858">
              <w:rPr>
                <w:i/>
                <w:iCs/>
                <w:sz w:val="22"/>
                <w:szCs w:val="22"/>
                <w:lang w:val="en-US"/>
              </w:rPr>
              <w:t>(5)</w:t>
            </w:r>
          </w:p>
        </w:tc>
        <w:tc>
          <w:tcPr>
            <w:tcW w:w="730" w:type="dxa"/>
            <w:tcBorders>
              <w:top w:val="single" w:sz="4" w:space="0" w:color="auto"/>
              <w:left w:val="single" w:sz="4" w:space="0" w:color="auto"/>
              <w:bottom w:val="single" w:sz="4" w:space="0" w:color="auto"/>
              <w:right w:val="single" w:sz="4" w:space="0" w:color="auto"/>
            </w:tcBorders>
            <w:vAlign w:val="center"/>
            <w:hideMark/>
          </w:tcPr>
          <w:p w14:paraId="11C3991C" w14:textId="77777777" w:rsidR="000336E1" w:rsidRPr="001C7858" w:rsidRDefault="000336E1" w:rsidP="000336E1">
            <w:pPr>
              <w:jc w:val="center"/>
              <w:rPr>
                <w:i/>
                <w:iCs/>
                <w:sz w:val="22"/>
                <w:szCs w:val="22"/>
              </w:rPr>
            </w:pPr>
            <w:r w:rsidRPr="001C7858">
              <w:rPr>
                <w:i/>
                <w:iCs/>
                <w:sz w:val="22"/>
                <w:szCs w:val="22"/>
              </w:rPr>
              <w:t>(6)</w:t>
            </w:r>
          </w:p>
        </w:tc>
        <w:tc>
          <w:tcPr>
            <w:tcW w:w="795" w:type="dxa"/>
            <w:tcBorders>
              <w:top w:val="single" w:sz="4" w:space="0" w:color="auto"/>
              <w:left w:val="single" w:sz="4" w:space="0" w:color="auto"/>
              <w:bottom w:val="single" w:sz="4" w:space="0" w:color="auto"/>
              <w:right w:val="single" w:sz="4" w:space="0" w:color="auto"/>
            </w:tcBorders>
            <w:shd w:val="clear" w:color="000000" w:fill="FFFFFF"/>
            <w:vAlign w:val="center"/>
          </w:tcPr>
          <w:p w14:paraId="17D57B40" w14:textId="77777777" w:rsidR="000336E1" w:rsidRPr="001C7858" w:rsidRDefault="000336E1" w:rsidP="000336E1">
            <w:pPr>
              <w:jc w:val="center"/>
              <w:rPr>
                <w:i/>
                <w:iCs/>
                <w:sz w:val="22"/>
                <w:szCs w:val="22"/>
                <w:lang w:val="en-US"/>
              </w:rPr>
            </w:pPr>
            <w:r w:rsidRPr="001C7858">
              <w:rPr>
                <w:i/>
                <w:iCs/>
                <w:sz w:val="22"/>
                <w:szCs w:val="22"/>
              </w:rPr>
              <w:t>(7)</w:t>
            </w: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602F0" w14:textId="77777777" w:rsidR="000336E1" w:rsidRPr="001C7858" w:rsidRDefault="000336E1" w:rsidP="000336E1">
            <w:pPr>
              <w:jc w:val="center"/>
              <w:rPr>
                <w:i/>
                <w:iCs/>
                <w:sz w:val="22"/>
                <w:szCs w:val="22"/>
              </w:rPr>
            </w:pPr>
            <w:r w:rsidRPr="001C7858">
              <w:rPr>
                <w:i/>
                <w:iCs/>
                <w:sz w:val="22"/>
                <w:szCs w:val="22"/>
              </w:rPr>
              <w:t>(8)</w:t>
            </w: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BB655" w14:textId="77777777" w:rsidR="000336E1" w:rsidRPr="001C7858" w:rsidRDefault="000336E1" w:rsidP="000336E1">
            <w:pPr>
              <w:jc w:val="center"/>
              <w:rPr>
                <w:i/>
                <w:iCs/>
                <w:sz w:val="22"/>
                <w:szCs w:val="22"/>
              </w:rPr>
            </w:pPr>
            <w:r w:rsidRPr="001C7858">
              <w:rPr>
                <w:i/>
                <w:iCs/>
                <w:sz w:val="22"/>
                <w:szCs w:val="22"/>
              </w:rPr>
              <w:t>(9)</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0E5ED28B" w14:textId="77777777" w:rsidR="000336E1" w:rsidRPr="001C7858" w:rsidRDefault="000336E1" w:rsidP="000336E1">
            <w:pPr>
              <w:jc w:val="center"/>
              <w:rPr>
                <w:i/>
                <w:iCs/>
                <w:sz w:val="22"/>
                <w:szCs w:val="22"/>
              </w:rPr>
            </w:pPr>
            <w:r w:rsidRPr="001C7858">
              <w:rPr>
                <w:i/>
                <w:iCs/>
                <w:sz w:val="22"/>
                <w:szCs w:val="22"/>
              </w:rPr>
              <w:t>(10)</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BFD50B" w14:textId="77777777" w:rsidR="000336E1" w:rsidRPr="001C7858" w:rsidRDefault="000336E1" w:rsidP="000336E1">
            <w:pPr>
              <w:jc w:val="center"/>
              <w:rPr>
                <w:i/>
                <w:iCs/>
                <w:sz w:val="22"/>
                <w:szCs w:val="22"/>
              </w:rPr>
            </w:pPr>
            <w:r w:rsidRPr="001C7858">
              <w:rPr>
                <w:i/>
                <w:iCs/>
                <w:sz w:val="22"/>
                <w:szCs w:val="22"/>
                <w:lang w:val="en-US"/>
              </w:rPr>
              <w:t>(11)</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CE9D3" w14:textId="77777777" w:rsidR="000336E1" w:rsidRPr="001C7858" w:rsidRDefault="000336E1" w:rsidP="000336E1">
            <w:pPr>
              <w:jc w:val="center"/>
              <w:rPr>
                <w:i/>
                <w:iCs/>
                <w:sz w:val="22"/>
                <w:szCs w:val="22"/>
              </w:rPr>
            </w:pPr>
            <w:r w:rsidRPr="001C7858">
              <w:rPr>
                <w:i/>
                <w:iCs/>
                <w:sz w:val="22"/>
                <w:szCs w:val="22"/>
              </w:rPr>
              <w:t>(12)</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333E5" w14:textId="77777777" w:rsidR="000336E1" w:rsidRPr="001C7858" w:rsidRDefault="000336E1" w:rsidP="000336E1">
            <w:pPr>
              <w:jc w:val="center"/>
              <w:rPr>
                <w:i/>
                <w:iCs/>
                <w:sz w:val="22"/>
                <w:szCs w:val="22"/>
                <w:lang w:val="en-US"/>
              </w:rPr>
            </w:pPr>
            <w:r w:rsidRPr="001C7858">
              <w:rPr>
                <w:i/>
                <w:iCs/>
                <w:sz w:val="22"/>
                <w:szCs w:val="22"/>
              </w:rPr>
              <w:t>(13)</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6AB5C6" w14:textId="77777777" w:rsidR="000336E1" w:rsidRPr="001C7858" w:rsidRDefault="000336E1" w:rsidP="000336E1">
            <w:pPr>
              <w:jc w:val="center"/>
              <w:rPr>
                <w:i/>
                <w:iCs/>
                <w:sz w:val="22"/>
                <w:szCs w:val="22"/>
              </w:rPr>
            </w:pPr>
            <w:r w:rsidRPr="001C7858">
              <w:rPr>
                <w:i/>
                <w:iCs/>
                <w:sz w:val="22"/>
                <w:szCs w:val="22"/>
                <w:lang w:val="en-US"/>
              </w:rPr>
              <w:t>(14)</w:t>
            </w:r>
          </w:p>
        </w:tc>
        <w:tc>
          <w:tcPr>
            <w:tcW w:w="1110" w:type="dxa"/>
            <w:vAlign w:val="center"/>
            <w:hideMark/>
          </w:tcPr>
          <w:p w14:paraId="53CC681C" w14:textId="77777777" w:rsidR="000336E1" w:rsidRPr="001C7858" w:rsidRDefault="000336E1" w:rsidP="000336E1">
            <w:pPr>
              <w:jc w:val="center"/>
              <w:rPr>
                <w:i/>
                <w:iCs/>
                <w:sz w:val="22"/>
                <w:szCs w:val="22"/>
              </w:rPr>
            </w:pPr>
            <w:r>
              <w:rPr>
                <w:i/>
                <w:iCs/>
                <w:sz w:val="22"/>
                <w:szCs w:val="22"/>
                <w:lang w:val="en-US"/>
              </w:rPr>
              <w:t>(15)</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14:paraId="63C2EBB0" w14:textId="77777777" w:rsidR="000336E1" w:rsidRPr="001C7858" w:rsidRDefault="000336E1" w:rsidP="000336E1">
            <w:pPr>
              <w:jc w:val="center"/>
              <w:rPr>
                <w:i/>
                <w:iCs/>
                <w:sz w:val="22"/>
                <w:szCs w:val="22"/>
                <w:lang w:val="en-US"/>
              </w:rPr>
            </w:pPr>
            <w:r w:rsidRPr="001C7858">
              <w:rPr>
                <w:i/>
                <w:iCs/>
                <w:sz w:val="22"/>
                <w:szCs w:val="22"/>
                <w:lang w:val="en-US"/>
              </w:rPr>
              <w:t>(1</w:t>
            </w:r>
            <w:r>
              <w:rPr>
                <w:i/>
                <w:iCs/>
                <w:sz w:val="22"/>
                <w:szCs w:val="22"/>
                <w:lang w:val="en-US"/>
              </w:rPr>
              <w:t>6</w:t>
            </w:r>
            <w:r w:rsidRPr="001C7858">
              <w:rPr>
                <w:i/>
                <w:iCs/>
                <w:sz w:val="22"/>
                <w:szCs w:val="22"/>
                <w:lang w:val="en-US"/>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89FE5" w14:textId="77777777" w:rsidR="000336E1" w:rsidRPr="001C7858" w:rsidRDefault="000336E1" w:rsidP="000336E1">
            <w:pPr>
              <w:jc w:val="center"/>
              <w:rPr>
                <w:i/>
                <w:iCs/>
                <w:sz w:val="22"/>
                <w:szCs w:val="22"/>
                <w:lang w:val="en-US"/>
              </w:rPr>
            </w:pPr>
            <w:r w:rsidRPr="001C7858">
              <w:rPr>
                <w:i/>
                <w:iCs/>
                <w:sz w:val="22"/>
                <w:szCs w:val="22"/>
                <w:lang w:val="en-US"/>
              </w:rPr>
              <w:t>(1</w:t>
            </w:r>
            <w:r>
              <w:rPr>
                <w:i/>
                <w:iCs/>
                <w:sz w:val="22"/>
                <w:szCs w:val="22"/>
                <w:lang w:val="en-US"/>
              </w:rPr>
              <w:t>7</w:t>
            </w:r>
            <w:r w:rsidRPr="001C7858">
              <w:rPr>
                <w:i/>
                <w:iCs/>
                <w:sz w:val="22"/>
                <w:szCs w:val="22"/>
                <w:lang w:val="en-US"/>
              </w:rPr>
              <w:t>)</w:t>
            </w:r>
          </w:p>
        </w:tc>
      </w:tr>
      <w:tr w:rsidR="000336E1" w14:paraId="776E4203" w14:textId="77777777" w:rsidTr="000336E1">
        <w:trPr>
          <w:trHeight w:val="340"/>
          <w:jc w:val="center"/>
        </w:trPr>
        <w:tc>
          <w:tcPr>
            <w:tcW w:w="643" w:type="dxa"/>
            <w:vAlign w:val="center"/>
          </w:tcPr>
          <w:p w14:paraId="7349B7BB" w14:textId="77777777" w:rsidR="000336E1" w:rsidRPr="00A11B7F" w:rsidRDefault="000336E1" w:rsidP="000336E1">
            <w:pPr>
              <w:jc w:val="center"/>
              <w:rPr>
                <w:sz w:val="22"/>
                <w:szCs w:val="22"/>
                <w:lang w:val="en-US"/>
              </w:rPr>
            </w:pPr>
            <w:r w:rsidRPr="00A11B7F">
              <w:rPr>
                <w:sz w:val="22"/>
                <w:szCs w:val="22"/>
                <w:lang w:val="en-US"/>
              </w:rPr>
              <w:t>1</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6E1A72BF" w14:textId="77777777" w:rsidR="000336E1" w:rsidRPr="001C7858" w:rsidRDefault="000336E1" w:rsidP="000336E1">
            <w:pPr>
              <w:jc w:val="center"/>
              <w:rPr>
                <w:i/>
                <w:iCs/>
                <w:sz w:val="22"/>
                <w:szCs w:val="22"/>
              </w:rPr>
            </w:pPr>
          </w:p>
        </w:tc>
        <w:tc>
          <w:tcPr>
            <w:tcW w:w="807" w:type="dxa"/>
          </w:tcPr>
          <w:p w14:paraId="07B1064C" w14:textId="77777777" w:rsidR="000336E1" w:rsidRPr="001C7858" w:rsidRDefault="000336E1" w:rsidP="000336E1">
            <w:pPr>
              <w:jc w:val="center"/>
              <w:rPr>
                <w:i/>
                <w:iCs/>
                <w:sz w:val="22"/>
                <w:szCs w:val="22"/>
                <w:lang w:val="en-US"/>
              </w:rPr>
            </w:pP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2D4B3D4B" w14:textId="77777777" w:rsidR="000336E1" w:rsidRPr="001C7858" w:rsidRDefault="000336E1" w:rsidP="000336E1">
            <w:pPr>
              <w:jc w:val="center"/>
              <w:rPr>
                <w:i/>
                <w:iCs/>
                <w:sz w:val="22"/>
                <w:szCs w:val="22"/>
                <w:lang w:val="en-US"/>
              </w:rPr>
            </w:pP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3A7B3C1D"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24BE0485" w14:textId="77777777" w:rsidR="000336E1" w:rsidRPr="001C7858" w:rsidRDefault="000336E1" w:rsidP="000336E1">
            <w:pPr>
              <w:jc w:val="center"/>
              <w:rPr>
                <w:i/>
                <w:iCs/>
                <w:sz w:val="22"/>
                <w:szCs w:val="22"/>
                <w:lang w:val="en-US"/>
              </w:rPr>
            </w:pPr>
          </w:p>
        </w:tc>
        <w:tc>
          <w:tcPr>
            <w:tcW w:w="795" w:type="dxa"/>
            <w:tcBorders>
              <w:top w:val="single" w:sz="4" w:space="0" w:color="auto"/>
              <w:left w:val="single" w:sz="4" w:space="0" w:color="auto"/>
              <w:bottom w:val="single" w:sz="4" w:space="0" w:color="auto"/>
              <w:right w:val="single" w:sz="4" w:space="0" w:color="auto"/>
            </w:tcBorders>
            <w:vAlign w:val="center"/>
          </w:tcPr>
          <w:p w14:paraId="28C02FF2"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FFC1148" w14:textId="77777777" w:rsidR="000336E1" w:rsidRPr="001C7858" w:rsidRDefault="000336E1" w:rsidP="000336E1">
            <w:pPr>
              <w:jc w:val="center"/>
              <w:rPr>
                <w:i/>
                <w:iCs/>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342FE41A" w14:textId="77777777" w:rsidR="000336E1" w:rsidRPr="001C7858" w:rsidRDefault="000336E1" w:rsidP="000336E1">
            <w:pPr>
              <w:jc w:val="center"/>
              <w:rPr>
                <w:i/>
                <w:iCs/>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2C4E977B"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5E1621F3" w14:textId="77777777" w:rsidR="000336E1" w:rsidRPr="001C7858" w:rsidRDefault="000336E1" w:rsidP="000336E1">
            <w:pPr>
              <w:jc w:val="center"/>
              <w:rPr>
                <w:i/>
                <w:iCs/>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12214012" w14:textId="77777777" w:rsidR="000336E1" w:rsidRPr="001C7858" w:rsidRDefault="000336E1" w:rsidP="000336E1">
            <w:pPr>
              <w:jc w:val="center"/>
              <w:rPr>
                <w:i/>
                <w:iCs/>
                <w:sz w:val="22"/>
                <w:szCs w:val="22"/>
                <w:lang w:val="en-US"/>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20A3AF62"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428C08F6"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11408E5A" w14:textId="77777777" w:rsidR="000336E1" w:rsidRPr="001C7858" w:rsidRDefault="000336E1" w:rsidP="000336E1">
            <w:pPr>
              <w:jc w:val="center"/>
              <w:rPr>
                <w:i/>
                <w:iCs/>
                <w:sz w:val="22"/>
                <w:szCs w:val="22"/>
                <w:lang w:val="en-US"/>
              </w:rPr>
            </w:pPr>
          </w:p>
        </w:tc>
        <w:tc>
          <w:tcPr>
            <w:tcW w:w="831" w:type="dxa"/>
            <w:vAlign w:val="center"/>
          </w:tcPr>
          <w:p w14:paraId="74A1C305" w14:textId="77777777" w:rsidR="000336E1" w:rsidRDefault="000336E1" w:rsidP="000336E1">
            <w:pPr>
              <w:jc w:val="center"/>
              <w:rPr>
                <w:i/>
                <w:iCs/>
                <w:sz w:val="22"/>
                <w:szCs w:val="22"/>
                <w:lang w:val="en-US"/>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7CC39D16" w14:textId="77777777" w:rsidR="000336E1" w:rsidRPr="001C7858" w:rsidRDefault="000336E1" w:rsidP="000336E1">
            <w:pPr>
              <w:jc w:val="center"/>
              <w:rPr>
                <w:i/>
                <w:iCs/>
                <w:sz w:val="22"/>
                <w:szCs w:val="22"/>
                <w:lang w:val="en-US"/>
              </w:rPr>
            </w:pPr>
          </w:p>
        </w:tc>
      </w:tr>
      <w:tr w:rsidR="000336E1" w14:paraId="5D526D93" w14:textId="77777777" w:rsidTr="000336E1">
        <w:trPr>
          <w:trHeight w:val="340"/>
          <w:jc w:val="center"/>
        </w:trPr>
        <w:tc>
          <w:tcPr>
            <w:tcW w:w="643" w:type="dxa"/>
            <w:vAlign w:val="center"/>
          </w:tcPr>
          <w:p w14:paraId="5BE75204" w14:textId="77777777" w:rsidR="000336E1" w:rsidRPr="00A11B7F" w:rsidRDefault="000336E1" w:rsidP="000336E1">
            <w:pPr>
              <w:jc w:val="center"/>
              <w:rPr>
                <w:sz w:val="22"/>
                <w:szCs w:val="22"/>
                <w:lang w:val="en-US"/>
              </w:rPr>
            </w:pPr>
            <w:r w:rsidRPr="00A11B7F">
              <w:rPr>
                <w:sz w:val="22"/>
                <w:szCs w:val="22"/>
                <w:lang w:val="en-US"/>
              </w:rPr>
              <w:t>2</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54425711" w14:textId="77777777" w:rsidR="000336E1" w:rsidRPr="001C7858" w:rsidRDefault="000336E1" w:rsidP="000336E1">
            <w:pPr>
              <w:jc w:val="center"/>
              <w:rPr>
                <w:i/>
                <w:iCs/>
                <w:sz w:val="22"/>
                <w:szCs w:val="22"/>
              </w:rPr>
            </w:pPr>
          </w:p>
        </w:tc>
        <w:tc>
          <w:tcPr>
            <w:tcW w:w="807" w:type="dxa"/>
          </w:tcPr>
          <w:p w14:paraId="10130B6F" w14:textId="77777777" w:rsidR="000336E1" w:rsidRPr="001C7858" w:rsidRDefault="000336E1" w:rsidP="000336E1">
            <w:pPr>
              <w:jc w:val="center"/>
              <w:rPr>
                <w:i/>
                <w:iCs/>
                <w:sz w:val="22"/>
                <w:szCs w:val="22"/>
                <w:lang w:val="en-US"/>
              </w:rPr>
            </w:pP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45AA5626" w14:textId="77777777" w:rsidR="000336E1" w:rsidRPr="001C7858" w:rsidRDefault="000336E1" w:rsidP="000336E1">
            <w:pPr>
              <w:jc w:val="center"/>
              <w:rPr>
                <w:i/>
                <w:iCs/>
                <w:sz w:val="22"/>
                <w:szCs w:val="22"/>
                <w:lang w:val="en-US"/>
              </w:rPr>
            </w:pP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32B7CBD1"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012ECDD" w14:textId="77777777" w:rsidR="000336E1" w:rsidRPr="001C7858" w:rsidRDefault="000336E1" w:rsidP="000336E1">
            <w:pPr>
              <w:jc w:val="center"/>
              <w:rPr>
                <w:i/>
                <w:iCs/>
                <w:sz w:val="22"/>
                <w:szCs w:val="22"/>
                <w:lang w:val="en-US"/>
              </w:rPr>
            </w:pPr>
          </w:p>
        </w:tc>
        <w:tc>
          <w:tcPr>
            <w:tcW w:w="795" w:type="dxa"/>
            <w:tcBorders>
              <w:top w:val="single" w:sz="4" w:space="0" w:color="auto"/>
              <w:left w:val="single" w:sz="4" w:space="0" w:color="auto"/>
              <w:bottom w:val="single" w:sz="4" w:space="0" w:color="auto"/>
              <w:right w:val="single" w:sz="4" w:space="0" w:color="auto"/>
            </w:tcBorders>
            <w:vAlign w:val="center"/>
          </w:tcPr>
          <w:p w14:paraId="0115AF42"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7F129B4" w14:textId="77777777" w:rsidR="000336E1" w:rsidRPr="001C7858" w:rsidRDefault="000336E1" w:rsidP="000336E1">
            <w:pPr>
              <w:jc w:val="center"/>
              <w:rPr>
                <w:i/>
                <w:iCs/>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39D9B71C" w14:textId="77777777" w:rsidR="000336E1" w:rsidRPr="001C7858" w:rsidRDefault="000336E1" w:rsidP="000336E1">
            <w:pPr>
              <w:jc w:val="center"/>
              <w:rPr>
                <w:i/>
                <w:iCs/>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70526E82"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25665A0E" w14:textId="77777777" w:rsidR="000336E1" w:rsidRPr="001C7858" w:rsidRDefault="000336E1" w:rsidP="000336E1">
            <w:pPr>
              <w:jc w:val="center"/>
              <w:rPr>
                <w:i/>
                <w:iCs/>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6299830E" w14:textId="77777777" w:rsidR="000336E1" w:rsidRPr="001C7858" w:rsidRDefault="000336E1" w:rsidP="000336E1">
            <w:pPr>
              <w:jc w:val="center"/>
              <w:rPr>
                <w:i/>
                <w:iCs/>
                <w:sz w:val="22"/>
                <w:szCs w:val="22"/>
                <w:lang w:val="en-US"/>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3645A43A"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28BA0D61"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04A00095" w14:textId="77777777" w:rsidR="000336E1" w:rsidRPr="001C7858" w:rsidRDefault="000336E1" w:rsidP="000336E1">
            <w:pPr>
              <w:jc w:val="center"/>
              <w:rPr>
                <w:i/>
                <w:iCs/>
                <w:sz w:val="22"/>
                <w:szCs w:val="22"/>
                <w:lang w:val="en-US"/>
              </w:rPr>
            </w:pPr>
          </w:p>
        </w:tc>
        <w:tc>
          <w:tcPr>
            <w:tcW w:w="831" w:type="dxa"/>
            <w:vAlign w:val="center"/>
          </w:tcPr>
          <w:p w14:paraId="09430C67" w14:textId="77777777" w:rsidR="000336E1" w:rsidRDefault="000336E1" w:rsidP="000336E1">
            <w:pPr>
              <w:jc w:val="center"/>
              <w:rPr>
                <w:i/>
                <w:iCs/>
                <w:sz w:val="22"/>
                <w:szCs w:val="22"/>
                <w:lang w:val="en-US"/>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6C3F8EB4" w14:textId="77777777" w:rsidR="000336E1" w:rsidRPr="001C7858" w:rsidRDefault="000336E1" w:rsidP="000336E1">
            <w:pPr>
              <w:jc w:val="center"/>
              <w:rPr>
                <w:i/>
                <w:iCs/>
                <w:sz w:val="22"/>
                <w:szCs w:val="22"/>
                <w:lang w:val="en-US"/>
              </w:rPr>
            </w:pPr>
          </w:p>
        </w:tc>
      </w:tr>
      <w:tr w:rsidR="000336E1" w14:paraId="613B1E80" w14:textId="77777777" w:rsidTr="000336E1">
        <w:trPr>
          <w:trHeight w:val="340"/>
          <w:jc w:val="center"/>
        </w:trPr>
        <w:tc>
          <w:tcPr>
            <w:tcW w:w="643" w:type="dxa"/>
            <w:vAlign w:val="center"/>
          </w:tcPr>
          <w:p w14:paraId="3E4286AE" w14:textId="77777777" w:rsidR="000336E1" w:rsidRPr="00A11B7F" w:rsidRDefault="000336E1" w:rsidP="000336E1">
            <w:pPr>
              <w:jc w:val="center"/>
              <w:rPr>
                <w:i/>
                <w:iCs/>
                <w:sz w:val="22"/>
                <w:szCs w:val="22"/>
                <w:lang w:val="en-US"/>
              </w:rPr>
            </w:pPr>
            <w:r>
              <w:rPr>
                <w:i/>
                <w:iCs/>
                <w:sz w:val="22"/>
                <w:szCs w:val="22"/>
                <w:lang w:val="en-US"/>
              </w:rPr>
              <w:t>…</w:t>
            </w:r>
          </w:p>
        </w:tc>
        <w:tc>
          <w:tcPr>
            <w:tcW w:w="732" w:type="dxa"/>
            <w:tcBorders>
              <w:top w:val="single" w:sz="4" w:space="0" w:color="auto"/>
              <w:left w:val="single" w:sz="4" w:space="0" w:color="auto"/>
              <w:bottom w:val="single" w:sz="4" w:space="0" w:color="auto"/>
              <w:right w:val="single" w:sz="4" w:space="0" w:color="auto"/>
            </w:tcBorders>
            <w:shd w:val="clear" w:color="000000" w:fill="FFFFFF"/>
            <w:vAlign w:val="center"/>
          </w:tcPr>
          <w:p w14:paraId="193598BB" w14:textId="77777777" w:rsidR="000336E1" w:rsidRPr="001C7858" w:rsidRDefault="000336E1" w:rsidP="000336E1">
            <w:pPr>
              <w:jc w:val="center"/>
              <w:rPr>
                <w:i/>
                <w:iCs/>
                <w:sz w:val="22"/>
                <w:szCs w:val="22"/>
              </w:rPr>
            </w:pPr>
          </w:p>
        </w:tc>
        <w:tc>
          <w:tcPr>
            <w:tcW w:w="807" w:type="dxa"/>
          </w:tcPr>
          <w:p w14:paraId="3830F768" w14:textId="77777777" w:rsidR="000336E1" w:rsidRPr="001C7858" w:rsidRDefault="000336E1" w:rsidP="000336E1">
            <w:pPr>
              <w:jc w:val="center"/>
              <w:rPr>
                <w:i/>
                <w:iCs/>
                <w:sz w:val="22"/>
                <w:szCs w:val="22"/>
                <w:lang w:val="en-US"/>
              </w:rPr>
            </w:pP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49901078" w14:textId="77777777" w:rsidR="000336E1" w:rsidRPr="001C7858" w:rsidRDefault="000336E1" w:rsidP="000336E1">
            <w:pPr>
              <w:jc w:val="center"/>
              <w:rPr>
                <w:i/>
                <w:iCs/>
                <w:sz w:val="22"/>
                <w:szCs w:val="22"/>
                <w:lang w:val="en-US"/>
              </w:rPr>
            </w:pP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36D4B492"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19200AE0" w14:textId="77777777" w:rsidR="000336E1" w:rsidRPr="001C7858" w:rsidRDefault="000336E1" w:rsidP="000336E1">
            <w:pPr>
              <w:jc w:val="center"/>
              <w:rPr>
                <w:i/>
                <w:iCs/>
                <w:sz w:val="22"/>
                <w:szCs w:val="22"/>
                <w:lang w:val="en-US"/>
              </w:rPr>
            </w:pPr>
          </w:p>
        </w:tc>
        <w:tc>
          <w:tcPr>
            <w:tcW w:w="795" w:type="dxa"/>
            <w:tcBorders>
              <w:top w:val="single" w:sz="4" w:space="0" w:color="auto"/>
              <w:left w:val="single" w:sz="4" w:space="0" w:color="auto"/>
              <w:bottom w:val="single" w:sz="4" w:space="0" w:color="auto"/>
              <w:right w:val="single" w:sz="4" w:space="0" w:color="auto"/>
            </w:tcBorders>
            <w:vAlign w:val="center"/>
          </w:tcPr>
          <w:p w14:paraId="7D4DF1F0"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324777BA" w14:textId="77777777" w:rsidR="000336E1" w:rsidRPr="001C7858" w:rsidRDefault="000336E1" w:rsidP="000336E1">
            <w:pPr>
              <w:jc w:val="center"/>
              <w:rPr>
                <w:i/>
                <w:iCs/>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7AC8F801" w14:textId="77777777" w:rsidR="000336E1" w:rsidRPr="001C7858" w:rsidRDefault="000336E1" w:rsidP="000336E1">
            <w:pPr>
              <w:jc w:val="center"/>
              <w:rPr>
                <w:i/>
                <w:iCs/>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0ADF2B9D"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2E98D338" w14:textId="77777777" w:rsidR="000336E1" w:rsidRPr="001C7858" w:rsidRDefault="000336E1" w:rsidP="000336E1">
            <w:pPr>
              <w:jc w:val="center"/>
              <w:rPr>
                <w:i/>
                <w:iCs/>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37EBD320" w14:textId="77777777" w:rsidR="000336E1" w:rsidRPr="001C7858" w:rsidRDefault="000336E1" w:rsidP="000336E1">
            <w:pPr>
              <w:jc w:val="center"/>
              <w:rPr>
                <w:i/>
                <w:iCs/>
                <w:sz w:val="22"/>
                <w:szCs w:val="22"/>
                <w:lang w:val="en-US"/>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6D0F4CE9"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7F06821F"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37BAECA7" w14:textId="77777777" w:rsidR="000336E1" w:rsidRPr="001C7858" w:rsidRDefault="000336E1" w:rsidP="000336E1">
            <w:pPr>
              <w:jc w:val="center"/>
              <w:rPr>
                <w:i/>
                <w:iCs/>
                <w:sz w:val="22"/>
                <w:szCs w:val="22"/>
                <w:lang w:val="en-US"/>
              </w:rPr>
            </w:pPr>
          </w:p>
        </w:tc>
        <w:tc>
          <w:tcPr>
            <w:tcW w:w="831" w:type="dxa"/>
            <w:vAlign w:val="center"/>
          </w:tcPr>
          <w:p w14:paraId="19159338" w14:textId="77777777" w:rsidR="000336E1" w:rsidRDefault="000336E1" w:rsidP="000336E1">
            <w:pPr>
              <w:jc w:val="center"/>
              <w:rPr>
                <w:i/>
                <w:iCs/>
                <w:sz w:val="22"/>
                <w:szCs w:val="22"/>
                <w:lang w:val="en-US"/>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6BBD88EF" w14:textId="77777777" w:rsidR="000336E1" w:rsidRPr="001C7858" w:rsidRDefault="000336E1" w:rsidP="000336E1">
            <w:pPr>
              <w:jc w:val="center"/>
              <w:rPr>
                <w:i/>
                <w:iCs/>
                <w:sz w:val="22"/>
                <w:szCs w:val="22"/>
                <w:lang w:val="en-US"/>
              </w:rPr>
            </w:pPr>
          </w:p>
        </w:tc>
      </w:tr>
      <w:tr w:rsidR="000336E1" w14:paraId="41892525" w14:textId="77777777" w:rsidTr="000336E1">
        <w:trPr>
          <w:trHeight w:val="340"/>
          <w:jc w:val="center"/>
        </w:trPr>
        <w:tc>
          <w:tcPr>
            <w:tcW w:w="1375" w:type="dxa"/>
            <w:gridSpan w:val="2"/>
            <w:tcBorders>
              <w:right w:val="single" w:sz="4" w:space="0" w:color="auto"/>
            </w:tcBorders>
            <w:vAlign w:val="center"/>
          </w:tcPr>
          <w:p w14:paraId="340E0112" w14:textId="77777777" w:rsidR="000336E1" w:rsidRPr="00A11B7F" w:rsidRDefault="000336E1" w:rsidP="000336E1">
            <w:pPr>
              <w:jc w:val="center"/>
              <w:rPr>
                <w:b/>
                <w:bCs/>
                <w:sz w:val="22"/>
                <w:szCs w:val="22"/>
                <w:lang w:val="en-US"/>
              </w:rPr>
            </w:pPr>
            <w:r w:rsidRPr="00D92477">
              <w:rPr>
                <w:b/>
                <w:bCs/>
                <w:sz w:val="22"/>
                <w:szCs w:val="22"/>
                <w:lang w:val="en-US"/>
              </w:rPr>
              <w:t xml:space="preserve">TỔNG </w:t>
            </w:r>
          </w:p>
        </w:tc>
        <w:tc>
          <w:tcPr>
            <w:tcW w:w="807" w:type="dxa"/>
          </w:tcPr>
          <w:p w14:paraId="184BF0F3" w14:textId="77777777" w:rsidR="000336E1" w:rsidRPr="001C7858" w:rsidRDefault="000336E1" w:rsidP="000336E1">
            <w:pPr>
              <w:jc w:val="center"/>
              <w:rPr>
                <w:i/>
                <w:iCs/>
                <w:sz w:val="22"/>
                <w:szCs w:val="22"/>
                <w:lang w:val="en-US"/>
              </w:rPr>
            </w:pP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tcPr>
          <w:p w14:paraId="346752D9" w14:textId="77777777" w:rsidR="000336E1" w:rsidRPr="001C7858" w:rsidRDefault="000336E1" w:rsidP="000336E1">
            <w:pPr>
              <w:jc w:val="center"/>
              <w:rPr>
                <w:i/>
                <w:iCs/>
                <w:sz w:val="22"/>
                <w:szCs w:val="22"/>
                <w:lang w:val="en-US"/>
              </w:rPr>
            </w:pPr>
          </w:p>
        </w:tc>
        <w:tc>
          <w:tcPr>
            <w:tcW w:w="870" w:type="dxa"/>
            <w:tcBorders>
              <w:top w:val="single" w:sz="4" w:space="0" w:color="auto"/>
              <w:left w:val="single" w:sz="4" w:space="0" w:color="auto"/>
              <w:bottom w:val="single" w:sz="4" w:space="0" w:color="auto"/>
              <w:right w:val="single" w:sz="4" w:space="0" w:color="auto"/>
            </w:tcBorders>
            <w:shd w:val="clear" w:color="000000" w:fill="FFFFFF"/>
            <w:vAlign w:val="center"/>
          </w:tcPr>
          <w:p w14:paraId="7AE22DFD"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520B36F9" w14:textId="77777777" w:rsidR="000336E1" w:rsidRPr="001C7858" w:rsidRDefault="000336E1" w:rsidP="000336E1">
            <w:pPr>
              <w:jc w:val="center"/>
              <w:rPr>
                <w:i/>
                <w:iCs/>
                <w:sz w:val="22"/>
                <w:szCs w:val="22"/>
                <w:lang w:val="en-US"/>
              </w:rPr>
            </w:pPr>
          </w:p>
        </w:tc>
        <w:tc>
          <w:tcPr>
            <w:tcW w:w="795" w:type="dxa"/>
            <w:tcBorders>
              <w:top w:val="single" w:sz="4" w:space="0" w:color="auto"/>
              <w:left w:val="single" w:sz="4" w:space="0" w:color="auto"/>
              <w:bottom w:val="single" w:sz="4" w:space="0" w:color="auto"/>
              <w:right w:val="single" w:sz="4" w:space="0" w:color="auto"/>
            </w:tcBorders>
            <w:vAlign w:val="center"/>
          </w:tcPr>
          <w:p w14:paraId="1348D63C" w14:textId="77777777" w:rsidR="000336E1" w:rsidRPr="001C7858" w:rsidRDefault="000336E1" w:rsidP="000336E1">
            <w:pPr>
              <w:jc w:val="center"/>
              <w:rPr>
                <w:i/>
                <w:iCs/>
                <w:sz w:val="22"/>
                <w:szCs w:val="22"/>
              </w:rPr>
            </w:pPr>
          </w:p>
        </w:tc>
        <w:tc>
          <w:tcPr>
            <w:tcW w:w="730" w:type="dxa"/>
            <w:tcBorders>
              <w:top w:val="single" w:sz="4" w:space="0" w:color="auto"/>
              <w:left w:val="single" w:sz="4" w:space="0" w:color="auto"/>
              <w:bottom w:val="single" w:sz="4" w:space="0" w:color="auto"/>
              <w:right w:val="single" w:sz="4" w:space="0" w:color="auto"/>
            </w:tcBorders>
            <w:shd w:val="clear" w:color="000000" w:fill="FFFFFF"/>
            <w:vAlign w:val="center"/>
          </w:tcPr>
          <w:p w14:paraId="6C4F8539" w14:textId="77777777" w:rsidR="000336E1" w:rsidRPr="001C7858" w:rsidRDefault="000336E1" w:rsidP="000336E1">
            <w:pPr>
              <w:jc w:val="center"/>
              <w:rPr>
                <w:i/>
                <w:iCs/>
                <w:sz w:val="22"/>
                <w:szCs w:val="22"/>
              </w:rPr>
            </w:pPr>
          </w:p>
        </w:tc>
        <w:tc>
          <w:tcPr>
            <w:tcW w:w="821" w:type="dxa"/>
            <w:tcBorders>
              <w:top w:val="single" w:sz="4" w:space="0" w:color="auto"/>
              <w:left w:val="single" w:sz="4" w:space="0" w:color="auto"/>
              <w:bottom w:val="single" w:sz="4" w:space="0" w:color="auto"/>
              <w:right w:val="single" w:sz="4" w:space="0" w:color="auto"/>
            </w:tcBorders>
            <w:shd w:val="clear" w:color="000000" w:fill="FFFFFF"/>
            <w:vAlign w:val="center"/>
          </w:tcPr>
          <w:p w14:paraId="41B6DC36" w14:textId="77777777" w:rsidR="000336E1" w:rsidRPr="001C7858" w:rsidRDefault="000336E1" w:rsidP="000336E1">
            <w:pPr>
              <w:jc w:val="center"/>
              <w:rPr>
                <w:i/>
                <w:iCs/>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1F2ACAE0"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47B5C340" w14:textId="77777777" w:rsidR="000336E1" w:rsidRPr="001C7858" w:rsidRDefault="000336E1" w:rsidP="000336E1">
            <w:pPr>
              <w:jc w:val="center"/>
              <w:rPr>
                <w:i/>
                <w:iCs/>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31039DB" w14:textId="77777777" w:rsidR="000336E1" w:rsidRPr="001C7858" w:rsidRDefault="000336E1" w:rsidP="000336E1">
            <w:pPr>
              <w:jc w:val="center"/>
              <w:rPr>
                <w:i/>
                <w:iCs/>
                <w:sz w:val="22"/>
                <w:szCs w:val="22"/>
                <w:lang w:val="en-US"/>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40884499"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46BC8AB5" w14:textId="77777777" w:rsidR="000336E1" w:rsidRPr="001C7858" w:rsidRDefault="000336E1" w:rsidP="000336E1">
            <w:pPr>
              <w:jc w:val="center"/>
              <w:rPr>
                <w:i/>
                <w:iCs/>
                <w:sz w:val="22"/>
                <w:szCs w:val="22"/>
              </w:rPr>
            </w:pP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14:paraId="4A221586" w14:textId="77777777" w:rsidR="000336E1" w:rsidRPr="001C7858" w:rsidRDefault="000336E1" w:rsidP="000336E1">
            <w:pPr>
              <w:jc w:val="center"/>
              <w:rPr>
                <w:i/>
                <w:iCs/>
                <w:sz w:val="22"/>
                <w:szCs w:val="22"/>
                <w:lang w:val="en-US"/>
              </w:rPr>
            </w:pPr>
          </w:p>
        </w:tc>
        <w:tc>
          <w:tcPr>
            <w:tcW w:w="831" w:type="dxa"/>
            <w:vAlign w:val="center"/>
          </w:tcPr>
          <w:p w14:paraId="18A0925E" w14:textId="77777777" w:rsidR="000336E1" w:rsidRDefault="000336E1" w:rsidP="000336E1">
            <w:pPr>
              <w:jc w:val="center"/>
              <w:rPr>
                <w:i/>
                <w:iCs/>
                <w:sz w:val="22"/>
                <w:szCs w:val="22"/>
                <w:lang w:val="en-US"/>
              </w:rPr>
            </w:pP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14:paraId="631BEE12" w14:textId="77777777" w:rsidR="000336E1" w:rsidRPr="001C7858" w:rsidRDefault="000336E1" w:rsidP="000336E1">
            <w:pPr>
              <w:jc w:val="center"/>
              <w:rPr>
                <w:i/>
                <w:iCs/>
                <w:sz w:val="22"/>
                <w:szCs w:val="22"/>
                <w:lang w:val="en-US"/>
              </w:rPr>
            </w:pPr>
          </w:p>
        </w:tc>
      </w:tr>
    </w:tbl>
    <w:p w14:paraId="5E024A83" w14:textId="77777777" w:rsidR="00D81CF9" w:rsidRDefault="00D81CF9" w:rsidP="009E1332">
      <w:pPr>
        <w:spacing w:before="80"/>
        <w:rPr>
          <w:rFonts w:asciiTheme="majorHAnsi" w:hAnsiTheme="majorHAnsi" w:cstheme="majorHAnsi"/>
          <w:i/>
          <w:iCs/>
          <w:sz w:val="26"/>
          <w:szCs w:val="26"/>
          <w:lang w:val="en-US"/>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9"/>
        <w:gridCol w:w="6316"/>
      </w:tblGrid>
      <w:tr w:rsidR="000336E1" w:rsidRPr="00AE0A78" w14:paraId="55B42DF6" w14:textId="77777777" w:rsidTr="000336E1">
        <w:trPr>
          <w:jc w:val="center"/>
        </w:trPr>
        <w:tc>
          <w:tcPr>
            <w:tcW w:w="8755" w:type="dxa"/>
            <w:vAlign w:val="center"/>
          </w:tcPr>
          <w:p w14:paraId="1606B269" w14:textId="77777777" w:rsidR="000336E1" w:rsidRPr="00A11B7F" w:rsidRDefault="000336E1" w:rsidP="000336E1">
            <w:pPr>
              <w:spacing w:line="259" w:lineRule="auto"/>
              <w:jc w:val="center"/>
              <w:rPr>
                <w:rFonts w:eastAsia="Aptos"/>
                <w:sz w:val="26"/>
                <w:szCs w:val="22"/>
              </w:rPr>
            </w:pPr>
            <w:r w:rsidRPr="00A11B7F">
              <w:rPr>
                <w:rFonts w:eastAsia="Aptos"/>
                <w:color w:val="000000"/>
                <w:sz w:val="26"/>
                <w:szCs w:val="22"/>
              </w:rPr>
              <w:t>Người lập biểu</w:t>
            </w:r>
          </w:p>
          <w:p w14:paraId="19F71461" w14:textId="77777777" w:rsidR="000336E1" w:rsidRPr="00A11B7F" w:rsidRDefault="000336E1" w:rsidP="000336E1">
            <w:pPr>
              <w:jc w:val="center"/>
              <w:rPr>
                <w:b w:val="0"/>
                <w:bCs w:val="0"/>
                <w:i/>
                <w:iCs/>
                <w:color w:val="000000"/>
                <w:sz w:val="26"/>
                <w:szCs w:val="26"/>
                <w:lang w:val="en-US"/>
              </w:rPr>
            </w:pPr>
          </w:p>
        </w:tc>
        <w:tc>
          <w:tcPr>
            <w:tcW w:w="6316" w:type="dxa"/>
          </w:tcPr>
          <w:tbl>
            <w:tblPr>
              <w:tblW w:w="6100" w:type="dxa"/>
              <w:tblLook w:val="04A0" w:firstRow="1" w:lastRow="0" w:firstColumn="1" w:lastColumn="0" w:noHBand="0" w:noVBand="1"/>
            </w:tblPr>
            <w:tblGrid>
              <w:gridCol w:w="6100"/>
            </w:tblGrid>
            <w:tr w:rsidR="000336E1" w:rsidRPr="00D92477" w14:paraId="3822195E" w14:textId="77777777" w:rsidTr="000336E1">
              <w:trPr>
                <w:trHeight w:val="315"/>
              </w:trPr>
              <w:tc>
                <w:tcPr>
                  <w:tcW w:w="6100" w:type="dxa"/>
                  <w:tcBorders>
                    <w:top w:val="nil"/>
                    <w:left w:val="nil"/>
                    <w:bottom w:val="nil"/>
                    <w:right w:val="nil"/>
                  </w:tcBorders>
                  <w:noWrap/>
                  <w:vAlign w:val="bottom"/>
                  <w:hideMark/>
                </w:tcPr>
                <w:p w14:paraId="36D5837D" w14:textId="77777777" w:rsidR="000336E1" w:rsidRPr="00A11B7F" w:rsidRDefault="000336E1" w:rsidP="000336E1">
                  <w:pPr>
                    <w:jc w:val="center"/>
                    <w:rPr>
                      <w:color w:val="000000"/>
                      <w:sz w:val="26"/>
                      <w:szCs w:val="26"/>
                    </w:rPr>
                  </w:pPr>
                  <w:r w:rsidRPr="00A11B7F">
                    <w:rPr>
                      <w:color w:val="000000"/>
                      <w:sz w:val="26"/>
                      <w:szCs w:val="26"/>
                    </w:rPr>
                    <w:t>…..Ngày…..tháng…..năm…..</w:t>
                  </w:r>
                </w:p>
              </w:tc>
            </w:tr>
            <w:tr w:rsidR="000336E1" w:rsidRPr="00AE0A78" w14:paraId="59C44EAD" w14:textId="77777777" w:rsidTr="000336E1">
              <w:trPr>
                <w:trHeight w:val="315"/>
              </w:trPr>
              <w:tc>
                <w:tcPr>
                  <w:tcW w:w="6100" w:type="dxa"/>
                  <w:tcBorders>
                    <w:top w:val="nil"/>
                    <w:left w:val="nil"/>
                    <w:bottom w:val="nil"/>
                    <w:right w:val="nil"/>
                  </w:tcBorders>
                  <w:noWrap/>
                  <w:vAlign w:val="bottom"/>
                  <w:hideMark/>
                </w:tcPr>
                <w:p w14:paraId="0F340584" w14:textId="10C667D0" w:rsidR="000336E1" w:rsidRPr="00AE0A78" w:rsidRDefault="00FA3821" w:rsidP="000336E1">
                  <w:pPr>
                    <w:jc w:val="center"/>
                    <w:rPr>
                      <w:b/>
                      <w:bCs/>
                      <w:color w:val="000000"/>
                      <w:sz w:val="26"/>
                      <w:szCs w:val="26"/>
                    </w:rPr>
                  </w:pPr>
                  <w:r w:rsidRPr="00AE0A78">
                    <w:rPr>
                      <w:b/>
                      <w:bCs/>
                      <w:color w:val="000000"/>
                      <w:sz w:val="26"/>
                      <w:szCs w:val="26"/>
                    </w:rPr>
                    <w:t xml:space="preserve">Đại diện </w:t>
                  </w:r>
                  <w:r>
                    <w:rPr>
                      <w:b/>
                      <w:bCs/>
                      <w:color w:val="000000"/>
                      <w:sz w:val="26"/>
                      <w:szCs w:val="26"/>
                      <w:lang w:val="en-US"/>
                    </w:rPr>
                    <w:t>hợp pháp của tổ chức tham gia bảo hiểm tiền gửi</w:t>
                  </w:r>
                </w:p>
              </w:tc>
            </w:tr>
            <w:tr w:rsidR="00335031" w:rsidRPr="00AE0A78" w14:paraId="0D2F4152" w14:textId="77777777" w:rsidTr="000336E1">
              <w:trPr>
                <w:trHeight w:val="315"/>
              </w:trPr>
              <w:tc>
                <w:tcPr>
                  <w:tcW w:w="6100" w:type="dxa"/>
                  <w:tcBorders>
                    <w:top w:val="nil"/>
                    <w:left w:val="nil"/>
                    <w:bottom w:val="nil"/>
                    <w:right w:val="nil"/>
                  </w:tcBorders>
                  <w:noWrap/>
                  <w:vAlign w:val="bottom"/>
                </w:tcPr>
                <w:p w14:paraId="1032F009" w14:textId="68E9952B" w:rsidR="00335031" w:rsidRPr="00335031" w:rsidRDefault="00335031" w:rsidP="000336E1">
                  <w:pPr>
                    <w:jc w:val="center"/>
                    <w:rPr>
                      <w:bCs/>
                      <w:color w:val="000000"/>
                      <w:sz w:val="26"/>
                      <w:szCs w:val="26"/>
                    </w:rPr>
                  </w:pPr>
                  <w:r w:rsidRPr="00335031">
                    <w:rPr>
                      <w:i/>
                      <w:iCs/>
                      <w:lang w:val="en-US"/>
                    </w:rPr>
                    <w:t>(</w:t>
                  </w:r>
                  <w:r w:rsidRPr="00335031">
                    <w:rPr>
                      <w:i/>
                      <w:iCs/>
                    </w:rPr>
                    <w:t>Ký tên, đóng dấu và ghi rõ họ tên)</w:t>
                  </w:r>
                </w:p>
              </w:tc>
            </w:tr>
          </w:tbl>
          <w:p w14:paraId="5B0B25C0" w14:textId="77777777" w:rsidR="000336E1" w:rsidRPr="00AE0A78" w:rsidRDefault="000336E1" w:rsidP="000336E1">
            <w:pPr>
              <w:spacing w:after="160" w:line="259" w:lineRule="auto"/>
              <w:rPr>
                <w:rFonts w:eastAsia="Aptos"/>
                <w:sz w:val="26"/>
                <w:szCs w:val="22"/>
              </w:rPr>
            </w:pPr>
          </w:p>
        </w:tc>
      </w:tr>
    </w:tbl>
    <w:p w14:paraId="16E6242E" w14:textId="77777777" w:rsidR="000336E1" w:rsidRPr="000336E1" w:rsidRDefault="000336E1" w:rsidP="009E1332">
      <w:pPr>
        <w:spacing w:before="80"/>
        <w:rPr>
          <w:rFonts w:asciiTheme="majorHAnsi" w:hAnsiTheme="majorHAnsi" w:cstheme="majorHAnsi"/>
          <w:i/>
          <w:iCs/>
          <w:sz w:val="26"/>
          <w:szCs w:val="26"/>
          <w:lang w:val="en-US"/>
        </w:rPr>
      </w:pPr>
    </w:p>
    <w:p w14:paraId="195D9920" w14:textId="5E2EA053" w:rsidR="00D81CF9" w:rsidRPr="009E1332" w:rsidRDefault="00D81CF9" w:rsidP="009E1332">
      <w:pPr>
        <w:spacing w:before="80"/>
        <w:rPr>
          <w:rFonts w:asciiTheme="majorHAnsi" w:eastAsia="Aptos" w:hAnsiTheme="majorHAnsi" w:cstheme="majorHAnsi"/>
          <w:b/>
          <w:bCs/>
          <w:sz w:val="26"/>
          <w:szCs w:val="26"/>
        </w:rPr>
      </w:pPr>
      <w:r w:rsidRPr="009E1332">
        <w:rPr>
          <w:rFonts w:asciiTheme="majorHAnsi" w:eastAsia="Aptos" w:hAnsiTheme="majorHAnsi" w:cstheme="majorHAnsi"/>
          <w:b/>
          <w:bCs/>
          <w:sz w:val="26"/>
          <w:szCs w:val="26"/>
        </w:rPr>
        <w:t>Hướng dẫn lập mẫu</w:t>
      </w:r>
      <w:r w:rsidR="00C620B8">
        <w:rPr>
          <w:rFonts w:asciiTheme="majorHAnsi" w:eastAsia="Aptos" w:hAnsiTheme="majorHAnsi" w:cstheme="majorHAnsi"/>
          <w:b/>
          <w:bCs/>
          <w:sz w:val="26"/>
          <w:szCs w:val="26"/>
          <w:lang w:val="en-US"/>
        </w:rPr>
        <w:t xml:space="preserve"> biểu</w:t>
      </w:r>
      <w:r w:rsidRPr="009E1332">
        <w:rPr>
          <w:rFonts w:asciiTheme="majorHAnsi" w:eastAsia="Aptos" w:hAnsiTheme="majorHAnsi" w:cstheme="majorHAnsi"/>
          <w:b/>
          <w:bCs/>
          <w:sz w:val="26"/>
          <w:szCs w:val="26"/>
        </w:rPr>
        <w:t>:</w:t>
      </w:r>
    </w:p>
    <w:p w14:paraId="4CAFD1C4" w14:textId="3B0E82E7" w:rsidR="003B3ADB" w:rsidRDefault="00F91FBB" w:rsidP="00EC6139">
      <w:pPr>
        <w:spacing w:before="80"/>
        <w:jc w:val="both"/>
        <w:rPr>
          <w:rFonts w:eastAsia="Aptos"/>
          <w:i/>
          <w:iCs/>
          <w:sz w:val="26"/>
          <w:szCs w:val="26"/>
          <w:lang w:val="en-US"/>
        </w:rPr>
      </w:pPr>
      <w:r w:rsidRPr="00AE0A78">
        <w:rPr>
          <w:rFonts w:eastAsia="Aptos"/>
          <w:i/>
          <w:iCs/>
          <w:sz w:val="26"/>
          <w:szCs w:val="26"/>
        </w:rPr>
        <w:t xml:space="preserve">1. Thời điểm của dữ liệu: </w:t>
      </w:r>
      <w:r w:rsidR="00F70BA5">
        <w:rPr>
          <w:rFonts w:eastAsia="Aptos"/>
          <w:i/>
          <w:iCs/>
          <w:sz w:val="26"/>
          <w:szCs w:val="26"/>
          <w:lang w:val="en-US"/>
        </w:rPr>
        <w:t>Ngày cuối cùng</w:t>
      </w:r>
      <w:r w:rsidR="00F70BA5" w:rsidRPr="008C60E4">
        <w:rPr>
          <w:rFonts w:eastAsia="Aptos"/>
          <w:i/>
          <w:iCs/>
          <w:sz w:val="26"/>
          <w:szCs w:val="26"/>
          <w:lang w:val="en-US"/>
        </w:rPr>
        <w:t xml:space="preserve"> hằng </w:t>
      </w:r>
      <w:r w:rsidR="00F70BA5" w:rsidRPr="00816312">
        <w:rPr>
          <w:rFonts w:eastAsia="Aptos"/>
          <w:i/>
          <w:iCs/>
          <w:lang w:val="en-US"/>
        </w:rPr>
        <w:t>tháng</w:t>
      </w:r>
      <w:r w:rsidR="00EC6139">
        <w:rPr>
          <w:rFonts w:eastAsia="Aptos"/>
          <w:i/>
          <w:iCs/>
          <w:sz w:val="26"/>
          <w:szCs w:val="26"/>
          <w:lang w:val="en-US"/>
        </w:rPr>
        <w:t xml:space="preserve">, thời điểm phát sinh nghĩa vụ trả tiền bảo hiểm, thời điểm khác </w:t>
      </w:r>
      <w:r w:rsidR="00700F40" w:rsidRPr="00700F40">
        <w:rPr>
          <w:rFonts w:eastAsia="Aptos"/>
          <w:i/>
          <w:iCs/>
          <w:sz w:val="26"/>
          <w:szCs w:val="26"/>
          <w:lang w:val="en-US"/>
        </w:rPr>
        <w:t xml:space="preserve">liên quan đến việc trả tiền bảo hiểm </w:t>
      </w:r>
      <w:r w:rsidR="00EC6139">
        <w:rPr>
          <w:rFonts w:eastAsia="Aptos"/>
          <w:i/>
          <w:iCs/>
          <w:sz w:val="26"/>
          <w:szCs w:val="26"/>
          <w:lang w:val="en-US"/>
        </w:rPr>
        <w:t>theo yêu cầu của Bảo hiểm tiền gửi Việt Nam.</w:t>
      </w:r>
    </w:p>
    <w:p w14:paraId="06BA79A8" w14:textId="02D6534B" w:rsidR="00BE476F" w:rsidRPr="00AE0A78" w:rsidRDefault="00F91FBB" w:rsidP="00BE476F">
      <w:pPr>
        <w:spacing w:before="80"/>
        <w:jc w:val="both"/>
        <w:rPr>
          <w:rFonts w:eastAsia="Aptos"/>
          <w:i/>
          <w:iCs/>
          <w:sz w:val="26"/>
          <w:szCs w:val="26"/>
        </w:rPr>
      </w:pPr>
      <w:r w:rsidRPr="00AE0A78">
        <w:rPr>
          <w:rFonts w:eastAsia="Aptos"/>
          <w:i/>
          <w:iCs/>
          <w:sz w:val="26"/>
          <w:szCs w:val="26"/>
        </w:rPr>
        <w:t>2. Định kỳ báo cáo:</w:t>
      </w:r>
      <w:r w:rsidR="003B3ADB">
        <w:rPr>
          <w:rFonts w:eastAsia="Aptos"/>
          <w:i/>
          <w:iCs/>
          <w:sz w:val="26"/>
          <w:szCs w:val="26"/>
          <w:lang w:val="en-US"/>
        </w:rPr>
        <w:t xml:space="preserve"> </w:t>
      </w:r>
      <w:r w:rsidR="00BE476F" w:rsidRPr="006F6850">
        <w:rPr>
          <w:rFonts w:eastAsia="Aptos"/>
          <w:i/>
          <w:iCs/>
          <w:sz w:val="26"/>
          <w:szCs w:val="26"/>
          <w:lang w:val="en-US"/>
        </w:rPr>
        <w:t>Theo thông báo của Bảo hiểm tiền gửi Việt Nam</w:t>
      </w:r>
      <w:r w:rsidR="00BE476F">
        <w:rPr>
          <w:rFonts w:eastAsia="Aptos"/>
          <w:i/>
          <w:iCs/>
          <w:sz w:val="26"/>
          <w:szCs w:val="26"/>
          <w:lang w:val="en-US"/>
        </w:rPr>
        <w:t xml:space="preserve"> </w:t>
      </w:r>
      <w:r w:rsidR="00BE476F" w:rsidRPr="006F6850">
        <w:rPr>
          <w:rFonts w:eastAsia="Aptos"/>
          <w:i/>
          <w:iCs/>
          <w:sz w:val="26"/>
          <w:szCs w:val="26"/>
          <w:lang w:val="en-US"/>
        </w:rPr>
        <w:t>khi chuẩn bị trả tiền bảo hiể</w:t>
      </w:r>
      <w:r w:rsidR="00D57975">
        <w:rPr>
          <w:rFonts w:eastAsia="Aptos"/>
          <w:i/>
          <w:iCs/>
          <w:sz w:val="26"/>
          <w:szCs w:val="26"/>
          <w:lang w:val="en-US"/>
        </w:rPr>
        <w:t xml:space="preserve">m </w:t>
      </w:r>
      <w:r w:rsidR="00BE476F" w:rsidRPr="006F6850">
        <w:rPr>
          <w:rFonts w:eastAsia="Aptos"/>
          <w:i/>
          <w:iCs/>
          <w:sz w:val="26"/>
          <w:szCs w:val="26"/>
          <w:lang w:val="en-US"/>
        </w:rPr>
        <w:t>hoặc các trường hợp cần thiết khác</w:t>
      </w:r>
      <w:r w:rsidR="00700F40" w:rsidRPr="00700F40">
        <w:t xml:space="preserve"> </w:t>
      </w:r>
      <w:r w:rsidR="00700F40" w:rsidRPr="00700F40">
        <w:rPr>
          <w:rFonts w:eastAsia="Aptos"/>
          <w:i/>
          <w:iCs/>
          <w:sz w:val="26"/>
          <w:szCs w:val="26"/>
          <w:lang w:val="en-US"/>
        </w:rPr>
        <w:t>liên quan đến việc trả tiền bảo hiểm</w:t>
      </w:r>
      <w:r w:rsidR="00BE476F" w:rsidRPr="006F6850">
        <w:rPr>
          <w:rFonts w:eastAsia="Aptos"/>
          <w:i/>
          <w:iCs/>
          <w:sz w:val="26"/>
          <w:szCs w:val="26"/>
          <w:lang w:val="en-US"/>
        </w:rPr>
        <w:t xml:space="preserve"> theo yêu cầu của Bảo hiểm tiền gửi Việt Nam</w:t>
      </w:r>
      <w:r w:rsidR="00BE476F">
        <w:rPr>
          <w:rFonts w:eastAsia="Aptos"/>
          <w:i/>
          <w:iCs/>
          <w:sz w:val="26"/>
          <w:szCs w:val="26"/>
          <w:lang w:val="en-US"/>
        </w:rPr>
        <w:t>.</w:t>
      </w:r>
    </w:p>
    <w:p w14:paraId="4BE7D2AF" w14:textId="39DACA46" w:rsidR="0055005D" w:rsidRDefault="00F91FBB" w:rsidP="00F91FBB">
      <w:pPr>
        <w:spacing w:before="80"/>
        <w:rPr>
          <w:rFonts w:eastAsia="Aptos"/>
          <w:i/>
          <w:iCs/>
          <w:sz w:val="26"/>
          <w:szCs w:val="26"/>
          <w:lang w:val="en-US"/>
        </w:rPr>
      </w:pPr>
      <w:r w:rsidRPr="00AE0A78">
        <w:rPr>
          <w:rFonts w:eastAsia="Aptos"/>
          <w:i/>
          <w:iCs/>
          <w:sz w:val="26"/>
          <w:szCs w:val="26"/>
        </w:rPr>
        <w:lastRenderedPageBreak/>
        <w:t>3. Phương thức báo cáo: Bằng bản mềm</w:t>
      </w:r>
      <w:r>
        <w:rPr>
          <w:rFonts w:eastAsia="Aptos"/>
          <w:i/>
          <w:iCs/>
          <w:sz w:val="26"/>
          <w:szCs w:val="26"/>
          <w:lang w:val="en-US"/>
        </w:rPr>
        <w:t>, điện tử</w:t>
      </w:r>
      <w:r w:rsidR="0053487F">
        <w:rPr>
          <w:rFonts w:eastAsia="Aptos"/>
          <w:i/>
          <w:iCs/>
          <w:sz w:val="26"/>
          <w:szCs w:val="26"/>
          <w:lang w:val="en-US"/>
        </w:rPr>
        <w:t>.</w:t>
      </w:r>
    </w:p>
    <w:p w14:paraId="40C3FD57" w14:textId="0C417FFC" w:rsidR="0053487F" w:rsidRPr="0053487F" w:rsidRDefault="0053487F" w:rsidP="00F91FBB">
      <w:pPr>
        <w:spacing w:before="80"/>
        <w:rPr>
          <w:rFonts w:asciiTheme="majorHAnsi" w:eastAsia="Aptos" w:hAnsiTheme="majorHAnsi" w:cstheme="majorHAnsi"/>
          <w:bCs/>
          <w:i/>
          <w:sz w:val="26"/>
          <w:szCs w:val="26"/>
          <w:lang w:val="en-US"/>
        </w:rPr>
      </w:pPr>
      <w:r w:rsidRPr="0053487F">
        <w:rPr>
          <w:rFonts w:asciiTheme="majorHAnsi" w:eastAsia="Aptos" w:hAnsiTheme="majorHAnsi" w:cstheme="majorHAnsi"/>
          <w:bCs/>
          <w:i/>
          <w:sz w:val="26"/>
          <w:szCs w:val="26"/>
          <w:lang w:val="en-US"/>
        </w:rPr>
        <w:t>Trường hợp tổ chức tham gia bảo hiểm tiền gửi thuộc diện kiểm soát đặc biệt phát sinh nghĩa vụ trả tiền bảo hiểm, tổ chức tham gia bảo hiểm tiền gửi thực hiện báo cáo bằng bản điện tử và văn bản gửi Bảo hiểm tiền gửi Việt Nam</w:t>
      </w:r>
    </w:p>
    <w:p w14:paraId="624E1050"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4. Hướng dẫn nội dung một số cột:</w:t>
      </w:r>
    </w:p>
    <w:p w14:paraId="67D4BA28"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 Số thứ tự</w:t>
      </w:r>
    </w:p>
    <w:p w14:paraId="66F67C5A"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(2): Thời điểm của dữ liệu.</w:t>
      </w:r>
    </w:p>
    <w:p w14:paraId="190D7126"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(3): Mã khách hàng (CIF).</w:t>
      </w:r>
    </w:p>
    <w:p w14:paraId="33BA7A39"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(4): Tên người gửi tiền được bảo hiểm (Bao gồm cả các trường hợp tổng số dư nợ lớn hơn tổng số dư tiền gửi được bảo hiểm)</w:t>
      </w:r>
    </w:p>
    <w:p w14:paraId="13EFB81F" w14:textId="6D73A35C" w:rsidR="000336E1" w:rsidRPr="000336E1" w:rsidRDefault="000336E1" w:rsidP="000336E1">
      <w:pPr>
        <w:rPr>
          <w:rFonts w:eastAsia="Aptos"/>
          <w:i/>
          <w:iCs/>
          <w:sz w:val="26"/>
          <w:szCs w:val="26"/>
          <w:lang w:val="en-US"/>
        </w:rPr>
      </w:pPr>
      <w:r w:rsidRPr="000336E1">
        <w:rPr>
          <w:rFonts w:eastAsia="Aptos"/>
          <w:i/>
          <w:iCs/>
          <w:sz w:val="26"/>
          <w:szCs w:val="26"/>
          <w:lang w:val="en-US"/>
        </w:rPr>
        <w:t xml:space="preserve">- Cột (5): Số </w:t>
      </w:r>
      <w:r w:rsidR="00FA3821">
        <w:rPr>
          <w:rFonts w:eastAsia="Aptos"/>
          <w:i/>
          <w:iCs/>
          <w:sz w:val="26"/>
          <w:szCs w:val="26"/>
          <w:lang w:val="en-US"/>
        </w:rPr>
        <w:t>t</w:t>
      </w:r>
      <w:r w:rsidRPr="000336E1">
        <w:rPr>
          <w:rFonts w:eastAsia="Aptos"/>
          <w:i/>
          <w:iCs/>
          <w:sz w:val="26"/>
          <w:szCs w:val="26"/>
          <w:lang w:val="en-US"/>
        </w:rPr>
        <w:t xml:space="preserve">hẻ </w:t>
      </w:r>
      <w:r w:rsidR="00FA3821">
        <w:rPr>
          <w:rFonts w:eastAsia="Aptos"/>
          <w:i/>
          <w:iCs/>
          <w:sz w:val="26"/>
          <w:szCs w:val="26"/>
          <w:lang w:val="en-US"/>
        </w:rPr>
        <w:t>c</w:t>
      </w:r>
      <w:r w:rsidRPr="000336E1">
        <w:rPr>
          <w:rFonts w:eastAsia="Aptos"/>
          <w:i/>
          <w:iCs/>
          <w:sz w:val="26"/>
          <w:szCs w:val="26"/>
          <w:lang w:val="en-US"/>
        </w:rPr>
        <w:t xml:space="preserve">ăn cước, </w:t>
      </w:r>
      <w:r w:rsidR="00FA3821">
        <w:rPr>
          <w:rFonts w:eastAsia="Aptos"/>
          <w:i/>
          <w:iCs/>
          <w:sz w:val="26"/>
          <w:szCs w:val="26"/>
          <w:lang w:val="en-US"/>
        </w:rPr>
        <w:t>s</w:t>
      </w:r>
      <w:r w:rsidRPr="000336E1">
        <w:rPr>
          <w:rFonts w:eastAsia="Aptos"/>
          <w:i/>
          <w:iCs/>
          <w:sz w:val="26"/>
          <w:szCs w:val="26"/>
          <w:lang w:val="en-US"/>
        </w:rPr>
        <w:t xml:space="preserve">ố </w:t>
      </w:r>
      <w:r w:rsidR="00FA3821">
        <w:rPr>
          <w:rFonts w:eastAsia="Aptos"/>
          <w:i/>
          <w:iCs/>
          <w:sz w:val="26"/>
          <w:szCs w:val="26"/>
          <w:lang w:val="en-US"/>
        </w:rPr>
        <w:t>t</w:t>
      </w:r>
      <w:r w:rsidRPr="000336E1">
        <w:rPr>
          <w:rFonts w:eastAsia="Aptos"/>
          <w:i/>
          <w:iCs/>
          <w:sz w:val="26"/>
          <w:szCs w:val="26"/>
          <w:lang w:val="en-US"/>
        </w:rPr>
        <w:t xml:space="preserve">hẻ </w:t>
      </w:r>
      <w:r w:rsidR="00FA3821">
        <w:rPr>
          <w:rFonts w:eastAsia="Aptos"/>
          <w:i/>
          <w:iCs/>
          <w:sz w:val="26"/>
          <w:szCs w:val="26"/>
          <w:lang w:val="en-US"/>
        </w:rPr>
        <w:t>c</w:t>
      </w:r>
      <w:r w:rsidRPr="000336E1">
        <w:rPr>
          <w:rFonts w:eastAsia="Aptos"/>
          <w:i/>
          <w:iCs/>
          <w:sz w:val="26"/>
          <w:szCs w:val="26"/>
          <w:lang w:val="en-US"/>
        </w:rPr>
        <w:t xml:space="preserve">ăn cước công dân, </w:t>
      </w:r>
      <w:r w:rsidR="00FA3821">
        <w:rPr>
          <w:rFonts w:eastAsia="Aptos"/>
          <w:i/>
          <w:iCs/>
          <w:sz w:val="26"/>
          <w:szCs w:val="26"/>
          <w:lang w:val="en-US"/>
        </w:rPr>
        <w:t>s</w:t>
      </w:r>
      <w:r w:rsidRPr="000336E1">
        <w:rPr>
          <w:rFonts w:eastAsia="Aptos"/>
          <w:i/>
          <w:iCs/>
          <w:sz w:val="26"/>
          <w:szCs w:val="26"/>
          <w:lang w:val="en-US"/>
        </w:rPr>
        <w:t xml:space="preserve">ố </w:t>
      </w:r>
      <w:r w:rsidR="00FA3821">
        <w:rPr>
          <w:rFonts w:eastAsia="Aptos"/>
          <w:i/>
          <w:iCs/>
          <w:sz w:val="26"/>
          <w:szCs w:val="26"/>
          <w:lang w:val="en-US"/>
        </w:rPr>
        <w:t>h</w:t>
      </w:r>
      <w:r w:rsidRPr="000336E1">
        <w:rPr>
          <w:rFonts w:eastAsia="Aptos"/>
          <w:i/>
          <w:iCs/>
          <w:sz w:val="26"/>
          <w:szCs w:val="26"/>
          <w:lang w:val="en-US"/>
        </w:rPr>
        <w:t>ộ chiếu còn thời hạn của khách hàng cá nhân.</w:t>
      </w:r>
    </w:p>
    <w:p w14:paraId="6E7747D0"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(6): Số điện thoại người gửi tiền.</w:t>
      </w:r>
    </w:p>
    <w:p w14:paraId="710AEC7F"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(7): Email của người gửi tiền.</w:t>
      </w:r>
    </w:p>
    <w:p w14:paraId="4B1FC0BE"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(8): Địa chỉ của người gửi tiền.</w:t>
      </w:r>
    </w:p>
    <w:p w14:paraId="1C321590"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xml:space="preserve">- Cột (9): Tổng số lượng tài khoản tiền gửi (bao gồm tiền gửi được bảo hiểm và tiền gửi không được bảo hiểm) của người gửi tiền </w:t>
      </w:r>
    </w:p>
    <w:p w14:paraId="4871F54D"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(10): Tổng số dư tiền gửi (được bảo hiểm và không được bảo hiểm) của người gửi tiền.</w:t>
      </w:r>
    </w:p>
    <w:p w14:paraId="56DC6975"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(11): Tổng số dư tiền gửi được bảo hiểm (gốc và lãi) của người gửi tiền.</w:t>
      </w:r>
    </w:p>
    <w:p w14:paraId="60C68937"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(12): Tổng số lượng tài khoản vay của người gửi tiền.</w:t>
      </w:r>
      <w:r w:rsidRPr="000336E1">
        <w:rPr>
          <w:rFonts w:eastAsia="Aptos"/>
          <w:i/>
          <w:iCs/>
          <w:sz w:val="26"/>
          <w:szCs w:val="26"/>
          <w:lang w:val="en-US"/>
        </w:rPr>
        <w:tab/>
      </w:r>
    </w:p>
    <w:p w14:paraId="3B8AE968"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(13): Tổng số dư nợ (gốc và lãi) của người gửi tiền</w:t>
      </w:r>
      <w:proofErr w:type="gramStart"/>
      <w:r w:rsidRPr="000336E1">
        <w:rPr>
          <w:rFonts w:eastAsia="Aptos"/>
          <w:i/>
          <w:iCs/>
          <w:sz w:val="26"/>
          <w:szCs w:val="26"/>
          <w:lang w:val="en-US"/>
        </w:rPr>
        <w:t>..</w:t>
      </w:r>
      <w:proofErr w:type="gramEnd"/>
      <w:r w:rsidRPr="000336E1">
        <w:rPr>
          <w:rFonts w:eastAsia="Aptos"/>
          <w:i/>
          <w:iCs/>
          <w:sz w:val="26"/>
          <w:szCs w:val="26"/>
          <w:lang w:val="en-US"/>
        </w:rPr>
        <w:tab/>
      </w:r>
      <w:r w:rsidRPr="000336E1">
        <w:rPr>
          <w:rFonts w:eastAsia="Aptos"/>
          <w:i/>
          <w:iCs/>
          <w:sz w:val="26"/>
          <w:szCs w:val="26"/>
          <w:lang w:val="en-US"/>
        </w:rPr>
        <w:tab/>
      </w:r>
      <w:r w:rsidRPr="000336E1">
        <w:rPr>
          <w:rFonts w:eastAsia="Aptos"/>
          <w:i/>
          <w:iCs/>
          <w:sz w:val="26"/>
          <w:szCs w:val="26"/>
          <w:lang w:val="en-US"/>
        </w:rPr>
        <w:tab/>
      </w:r>
    </w:p>
    <w:p w14:paraId="5B29203C"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(14): Tổng số dư tiền gửi được bảo hiểm của người gửi tiền sau khi trừ khoản nợ. (14 = 11 - 13)</w:t>
      </w:r>
    </w:p>
    <w:p w14:paraId="53C67563" w14:textId="64A4151C" w:rsidR="000336E1" w:rsidRPr="000336E1" w:rsidRDefault="000336E1" w:rsidP="000336E1">
      <w:pPr>
        <w:rPr>
          <w:rFonts w:eastAsia="Aptos"/>
          <w:i/>
          <w:iCs/>
          <w:sz w:val="26"/>
          <w:szCs w:val="26"/>
          <w:lang w:val="en-US"/>
        </w:rPr>
      </w:pPr>
      <w:r w:rsidRPr="000336E1">
        <w:rPr>
          <w:rFonts w:eastAsia="Aptos"/>
          <w:i/>
          <w:iCs/>
          <w:sz w:val="26"/>
          <w:szCs w:val="26"/>
          <w:lang w:val="en-US"/>
        </w:rPr>
        <w:t xml:space="preserve">- Cột (15): Số tiền đề nghị </w:t>
      </w:r>
      <w:r w:rsidR="00183E77">
        <w:rPr>
          <w:rFonts w:eastAsia="Aptos"/>
          <w:i/>
          <w:iCs/>
          <w:sz w:val="26"/>
          <w:szCs w:val="26"/>
          <w:lang w:val="en-US"/>
        </w:rPr>
        <w:t>Bảo hiểm tiền gửi Việt Nam</w:t>
      </w:r>
      <w:r w:rsidR="00183E77" w:rsidRPr="000336E1">
        <w:rPr>
          <w:rFonts w:eastAsia="Aptos"/>
          <w:i/>
          <w:iCs/>
          <w:sz w:val="26"/>
          <w:szCs w:val="26"/>
          <w:lang w:val="en-US"/>
        </w:rPr>
        <w:t xml:space="preserve"> </w:t>
      </w:r>
      <w:r w:rsidRPr="000336E1">
        <w:rPr>
          <w:rFonts w:eastAsia="Aptos"/>
          <w:i/>
          <w:iCs/>
          <w:sz w:val="26"/>
          <w:szCs w:val="26"/>
          <w:lang w:val="en-US"/>
        </w:rPr>
        <w:t xml:space="preserve">chi trả cho người gửi tiền </w:t>
      </w:r>
      <w:proofErr w:type="gramStart"/>
      <w:r w:rsidRPr="000336E1">
        <w:rPr>
          <w:rFonts w:eastAsia="Aptos"/>
          <w:i/>
          <w:iCs/>
          <w:sz w:val="26"/>
          <w:szCs w:val="26"/>
          <w:lang w:val="en-US"/>
        </w:rPr>
        <w:t>theo</w:t>
      </w:r>
      <w:proofErr w:type="gramEnd"/>
      <w:r w:rsidRPr="000336E1">
        <w:rPr>
          <w:rFonts w:eastAsia="Aptos"/>
          <w:i/>
          <w:iCs/>
          <w:sz w:val="26"/>
          <w:szCs w:val="26"/>
          <w:lang w:val="en-US"/>
        </w:rPr>
        <w:t xml:space="preserve"> hạn mức </w:t>
      </w:r>
      <w:r w:rsidR="00183E77">
        <w:rPr>
          <w:rFonts w:eastAsia="Aptos"/>
          <w:i/>
          <w:iCs/>
          <w:sz w:val="26"/>
          <w:szCs w:val="26"/>
          <w:lang w:val="en-US"/>
        </w:rPr>
        <w:t>chi trả</w:t>
      </w:r>
      <w:r w:rsidRPr="000336E1">
        <w:rPr>
          <w:rFonts w:eastAsia="Aptos"/>
          <w:i/>
          <w:iCs/>
          <w:sz w:val="26"/>
          <w:szCs w:val="26"/>
          <w:lang w:val="en-US"/>
        </w:rPr>
        <w:t>.</w:t>
      </w:r>
    </w:p>
    <w:p w14:paraId="7F923DC3" w14:textId="77777777" w:rsidR="000336E1" w:rsidRPr="000336E1" w:rsidRDefault="000336E1" w:rsidP="000336E1">
      <w:pPr>
        <w:rPr>
          <w:rFonts w:eastAsia="Aptos"/>
          <w:i/>
          <w:iCs/>
          <w:sz w:val="26"/>
          <w:szCs w:val="26"/>
          <w:lang w:val="en-US"/>
        </w:rPr>
      </w:pPr>
      <w:r w:rsidRPr="000336E1">
        <w:rPr>
          <w:rFonts w:eastAsia="Aptos"/>
          <w:i/>
          <w:iCs/>
          <w:sz w:val="26"/>
          <w:szCs w:val="26"/>
          <w:lang w:val="en-US"/>
        </w:rPr>
        <w:t>- Cột (16): Số tiền được bảo hiểm còn lại sau chi trả (16=14-15)</w:t>
      </w:r>
    </w:p>
    <w:p w14:paraId="65ED6D1B" w14:textId="61EC52AF" w:rsidR="00520DCD" w:rsidRPr="00700F40" w:rsidRDefault="000336E1" w:rsidP="00700F40">
      <w:pPr>
        <w:rPr>
          <w:rFonts w:eastAsia="Aptos"/>
          <w:i/>
          <w:iCs/>
          <w:sz w:val="22"/>
          <w:szCs w:val="22"/>
          <w:lang w:val="en-US"/>
        </w:rPr>
      </w:pPr>
      <w:r w:rsidRPr="000336E1">
        <w:rPr>
          <w:rFonts w:eastAsia="Aptos"/>
          <w:i/>
          <w:iCs/>
          <w:sz w:val="26"/>
          <w:szCs w:val="26"/>
          <w:lang w:val="en-US"/>
        </w:rPr>
        <w:t>- Cột (17): Ghi chú</w:t>
      </w:r>
    </w:p>
    <w:sectPr w:rsidR="00520DCD" w:rsidRPr="00700F40" w:rsidSect="00FB058A">
      <w:pgSz w:w="16840" w:h="11907" w:orient="landscape" w:code="9"/>
      <w:pgMar w:top="1134" w:right="851" w:bottom="851"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D888" w14:textId="77777777" w:rsidR="00384B77" w:rsidRPr="00AE0A78" w:rsidRDefault="00384B77" w:rsidP="00650F29">
      <w:r w:rsidRPr="00AE0A78">
        <w:separator/>
      </w:r>
    </w:p>
  </w:endnote>
  <w:endnote w:type="continuationSeparator" w:id="0">
    <w:p w14:paraId="01473E03" w14:textId="77777777" w:rsidR="00384B77" w:rsidRPr="00AE0A78" w:rsidRDefault="00384B77" w:rsidP="00650F29">
      <w:r w:rsidRPr="00AE0A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7E7F6" w14:textId="77777777" w:rsidR="005C5756" w:rsidRDefault="005C5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F5447" w14:textId="77777777" w:rsidR="005C5756" w:rsidRDefault="005C5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01E" w14:textId="77777777" w:rsidR="005C5756" w:rsidRDefault="005C5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4BE8D" w14:textId="77777777" w:rsidR="00384B77" w:rsidRPr="00AE0A78" w:rsidRDefault="00384B77" w:rsidP="00650F29">
      <w:r w:rsidRPr="00AE0A78">
        <w:separator/>
      </w:r>
    </w:p>
  </w:footnote>
  <w:footnote w:type="continuationSeparator" w:id="0">
    <w:p w14:paraId="30A57266" w14:textId="77777777" w:rsidR="00384B77" w:rsidRPr="00AE0A78" w:rsidRDefault="00384B77" w:rsidP="00650F29">
      <w:r w:rsidRPr="00AE0A78">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07A50" w14:textId="77777777" w:rsidR="005C5756" w:rsidRDefault="005C5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668D5" w14:textId="071CE133" w:rsidR="005C5756" w:rsidRDefault="005C5756">
    <w:pPr>
      <w:pStyle w:val="Header"/>
      <w:jc w:val="center"/>
    </w:pPr>
  </w:p>
  <w:p w14:paraId="16BE15BA" w14:textId="77777777" w:rsidR="005C5756" w:rsidRDefault="005C5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4B7DB" w14:textId="77777777" w:rsidR="005C5756" w:rsidRDefault="005C57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105960"/>
      <w:docPartObj>
        <w:docPartGallery w:val="Page Numbers (Top of Page)"/>
        <w:docPartUnique/>
      </w:docPartObj>
    </w:sdtPr>
    <w:sdtEndPr>
      <w:rPr>
        <w:noProof/>
      </w:rPr>
    </w:sdtEndPr>
    <w:sdtContent>
      <w:p w14:paraId="50B22045" w14:textId="77777777" w:rsidR="005C5756" w:rsidRDefault="005C5756">
        <w:pPr>
          <w:pStyle w:val="Header"/>
          <w:jc w:val="center"/>
        </w:pPr>
        <w:r>
          <w:fldChar w:fldCharType="begin"/>
        </w:r>
        <w:r>
          <w:instrText xml:space="preserve"> PAGE   \* MERGEFORMAT </w:instrText>
        </w:r>
        <w:r>
          <w:fldChar w:fldCharType="separate"/>
        </w:r>
        <w:r w:rsidR="007A7A0E">
          <w:rPr>
            <w:noProof/>
          </w:rPr>
          <w:t>2</w:t>
        </w:r>
        <w:r>
          <w:rPr>
            <w:noProof/>
          </w:rPr>
          <w:fldChar w:fldCharType="end"/>
        </w:r>
      </w:p>
    </w:sdtContent>
  </w:sdt>
  <w:p w14:paraId="5C8CE0B7" w14:textId="77777777" w:rsidR="005C5756" w:rsidRDefault="005C575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8CB4F" w14:textId="6A2978E3" w:rsidR="005C5756" w:rsidRDefault="005C5756">
    <w:pPr>
      <w:pStyle w:val="Header"/>
      <w:jc w:val="center"/>
    </w:pPr>
  </w:p>
  <w:p w14:paraId="5D05F0D1" w14:textId="77777777" w:rsidR="005C5756" w:rsidRDefault="005C575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610807"/>
      <w:docPartObj>
        <w:docPartGallery w:val="Page Numbers (Top of Page)"/>
        <w:docPartUnique/>
      </w:docPartObj>
    </w:sdtPr>
    <w:sdtEndPr>
      <w:rPr>
        <w:noProof/>
      </w:rPr>
    </w:sdtEndPr>
    <w:sdtContent>
      <w:p w14:paraId="2F2DF830" w14:textId="6ABBD44B" w:rsidR="005C5756" w:rsidRDefault="005C5756">
        <w:pPr>
          <w:pStyle w:val="Header"/>
          <w:jc w:val="center"/>
        </w:pPr>
        <w:r>
          <w:fldChar w:fldCharType="begin"/>
        </w:r>
        <w:r>
          <w:instrText xml:space="preserve"> PAGE   \* MERGEFORMAT </w:instrText>
        </w:r>
        <w:r>
          <w:fldChar w:fldCharType="separate"/>
        </w:r>
        <w:r w:rsidR="007A7A0E">
          <w:rPr>
            <w:noProof/>
          </w:rPr>
          <w:t>2</w:t>
        </w:r>
        <w:r>
          <w:rPr>
            <w:noProof/>
          </w:rPr>
          <w:fldChar w:fldCharType="end"/>
        </w:r>
      </w:p>
    </w:sdtContent>
  </w:sdt>
  <w:p w14:paraId="4DB7544D" w14:textId="77777777" w:rsidR="005C5756" w:rsidRDefault="005C5756" w:rsidP="00FB058A">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760652"/>
      <w:docPartObj>
        <w:docPartGallery w:val="Page Numbers (Top of Page)"/>
        <w:docPartUnique/>
      </w:docPartObj>
    </w:sdtPr>
    <w:sdtEndPr>
      <w:rPr>
        <w:noProof/>
      </w:rPr>
    </w:sdtEndPr>
    <w:sdtContent>
      <w:p w14:paraId="06C68F04" w14:textId="032AFA9C" w:rsidR="005C5756" w:rsidRDefault="005C5756">
        <w:pPr>
          <w:pStyle w:val="Header"/>
          <w:jc w:val="center"/>
        </w:pPr>
        <w:r>
          <w:fldChar w:fldCharType="begin"/>
        </w:r>
        <w:r>
          <w:instrText xml:space="preserve"> PAGE   \* MERGEFORMAT </w:instrText>
        </w:r>
        <w:r>
          <w:fldChar w:fldCharType="separate"/>
        </w:r>
        <w:r w:rsidR="007A7A0E">
          <w:rPr>
            <w:noProof/>
          </w:rPr>
          <w:t>2</w:t>
        </w:r>
        <w:r>
          <w:rPr>
            <w:noProof/>
          </w:rPr>
          <w:fldChar w:fldCharType="end"/>
        </w:r>
      </w:p>
    </w:sdtContent>
  </w:sdt>
  <w:p w14:paraId="1A2B3B4D" w14:textId="77777777" w:rsidR="005C5756" w:rsidRDefault="005C5756" w:rsidP="00FB058A">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52B4C" w14:textId="4D9EC05D" w:rsidR="005C5756" w:rsidRDefault="005C5756">
    <w:pPr>
      <w:pStyle w:val="Header"/>
      <w:jc w:val="center"/>
    </w:pPr>
  </w:p>
  <w:p w14:paraId="63293AED" w14:textId="77777777" w:rsidR="005C5756" w:rsidRDefault="005C5756" w:rsidP="00FB058A">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112664"/>
      <w:docPartObj>
        <w:docPartGallery w:val="Page Numbers (Top of Page)"/>
        <w:docPartUnique/>
      </w:docPartObj>
    </w:sdtPr>
    <w:sdtEndPr>
      <w:rPr>
        <w:noProof/>
      </w:rPr>
    </w:sdtEndPr>
    <w:sdtContent>
      <w:p w14:paraId="3472DF0A" w14:textId="77777777" w:rsidR="005C5756" w:rsidRDefault="005C5756">
        <w:pPr>
          <w:pStyle w:val="Header"/>
          <w:jc w:val="center"/>
        </w:pPr>
        <w:r>
          <w:fldChar w:fldCharType="begin"/>
        </w:r>
        <w:r>
          <w:instrText xml:space="preserve"> PAGE   \* MERGEFORMAT </w:instrText>
        </w:r>
        <w:r>
          <w:fldChar w:fldCharType="separate"/>
        </w:r>
        <w:r w:rsidR="00681574">
          <w:rPr>
            <w:noProof/>
          </w:rPr>
          <w:t>2</w:t>
        </w:r>
        <w:r>
          <w:rPr>
            <w:noProof/>
          </w:rPr>
          <w:fldChar w:fldCharType="end"/>
        </w:r>
      </w:p>
    </w:sdtContent>
  </w:sdt>
  <w:p w14:paraId="35E34818" w14:textId="77777777" w:rsidR="005C5756" w:rsidRDefault="005C5756" w:rsidP="00FB058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6324"/>
    <w:multiLevelType w:val="hybridMultilevel"/>
    <w:tmpl w:val="5AAE1C4E"/>
    <w:lvl w:ilvl="0" w:tplc="AEE288F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
    <w:nsid w:val="075C0605"/>
    <w:multiLevelType w:val="hybridMultilevel"/>
    <w:tmpl w:val="8CD8CB66"/>
    <w:lvl w:ilvl="0" w:tplc="426ED3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2671C0F"/>
    <w:multiLevelType w:val="hybridMultilevel"/>
    <w:tmpl w:val="BD5E6F12"/>
    <w:lvl w:ilvl="0" w:tplc="B1BC0128">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1FC75445"/>
    <w:multiLevelType w:val="hybridMultilevel"/>
    <w:tmpl w:val="305E0724"/>
    <w:lvl w:ilvl="0" w:tplc="437443CC">
      <w:start w:val="1"/>
      <w:numFmt w:val="bullet"/>
      <w:lvlText w:val=""/>
      <w:lvlJc w:val="left"/>
      <w:pPr>
        <w:ind w:left="720" w:hanging="360"/>
      </w:pPr>
      <w:rPr>
        <w:rFonts w:ascii="Symbol" w:hAnsi="Symbol" w:cs="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4">
    <w:nsid w:val="2205515E"/>
    <w:multiLevelType w:val="hybridMultilevel"/>
    <w:tmpl w:val="99FE40EA"/>
    <w:lvl w:ilvl="0" w:tplc="B112738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nsid w:val="34ED2DC7"/>
    <w:multiLevelType w:val="hybridMultilevel"/>
    <w:tmpl w:val="FCCE0A08"/>
    <w:lvl w:ilvl="0" w:tplc="437443CC">
      <w:start w:val="1"/>
      <w:numFmt w:val="bullet"/>
      <w:lvlText w:val=""/>
      <w:lvlJc w:val="left"/>
      <w:pPr>
        <w:ind w:left="720" w:hanging="360"/>
      </w:pPr>
      <w:rPr>
        <w:rFonts w:ascii="Symbol" w:hAnsi="Symbol" w:cs="Symbol" w:hint="default"/>
      </w:rPr>
    </w:lvl>
    <w:lvl w:ilvl="1" w:tplc="042A0003">
      <w:start w:val="1"/>
      <w:numFmt w:val="bullet"/>
      <w:lvlText w:val="o"/>
      <w:lvlJc w:val="left"/>
      <w:pPr>
        <w:ind w:left="1440" w:hanging="360"/>
      </w:pPr>
      <w:rPr>
        <w:rFonts w:ascii="Courier New" w:hAnsi="Courier New" w:cs="Courier New" w:hint="default"/>
      </w:rPr>
    </w:lvl>
    <w:lvl w:ilvl="2" w:tplc="17C2AC2A">
      <w:numFmt w:val="bullet"/>
      <w:lvlText w:val="-"/>
      <w:lvlJc w:val="left"/>
      <w:pPr>
        <w:ind w:left="2160" w:hanging="360"/>
      </w:pPr>
      <w:rPr>
        <w:rFonts w:ascii="Times New Roman" w:eastAsia="Times New Roman" w:hAnsi="Times New Roman" w:hint="default"/>
        <w:sz w:val="22"/>
        <w:szCs w:val="22"/>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6">
    <w:nsid w:val="3EEB76D9"/>
    <w:multiLevelType w:val="hybridMultilevel"/>
    <w:tmpl w:val="6D7EFFA6"/>
    <w:lvl w:ilvl="0" w:tplc="BAD05FD4">
      <w:start w:val="1"/>
      <w:numFmt w:val="bullet"/>
      <w:lvlText w:val=""/>
      <w:lvlJc w:val="left"/>
      <w:pPr>
        <w:ind w:left="1378" w:hanging="360"/>
      </w:pPr>
      <w:rPr>
        <w:rFonts w:ascii="Symbol" w:hAnsi="Symbol" w:hint="default"/>
      </w:rPr>
    </w:lvl>
    <w:lvl w:ilvl="1" w:tplc="042A0003" w:tentative="1">
      <w:start w:val="1"/>
      <w:numFmt w:val="bullet"/>
      <w:lvlText w:val="o"/>
      <w:lvlJc w:val="left"/>
      <w:pPr>
        <w:ind w:left="2098" w:hanging="360"/>
      </w:pPr>
      <w:rPr>
        <w:rFonts w:ascii="Courier New" w:hAnsi="Courier New" w:cs="Courier New" w:hint="default"/>
      </w:rPr>
    </w:lvl>
    <w:lvl w:ilvl="2" w:tplc="042A0005" w:tentative="1">
      <w:start w:val="1"/>
      <w:numFmt w:val="bullet"/>
      <w:lvlText w:val=""/>
      <w:lvlJc w:val="left"/>
      <w:pPr>
        <w:ind w:left="2818" w:hanging="360"/>
      </w:pPr>
      <w:rPr>
        <w:rFonts w:ascii="Wingdings" w:hAnsi="Wingdings" w:hint="default"/>
      </w:rPr>
    </w:lvl>
    <w:lvl w:ilvl="3" w:tplc="042A0001" w:tentative="1">
      <w:start w:val="1"/>
      <w:numFmt w:val="bullet"/>
      <w:lvlText w:val=""/>
      <w:lvlJc w:val="left"/>
      <w:pPr>
        <w:ind w:left="3538" w:hanging="360"/>
      </w:pPr>
      <w:rPr>
        <w:rFonts w:ascii="Symbol" w:hAnsi="Symbol" w:hint="default"/>
      </w:rPr>
    </w:lvl>
    <w:lvl w:ilvl="4" w:tplc="042A0003" w:tentative="1">
      <w:start w:val="1"/>
      <w:numFmt w:val="bullet"/>
      <w:lvlText w:val="o"/>
      <w:lvlJc w:val="left"/>
      <w:pPr>
        <w:ind w:left="4258" w:hanging="360"/>
      </w:pPr>
      <w:rPr>
        <w:rFonts w:ascii="Courier New" w:hAnsi="Courier New" w:cs="Courier New" w:hint="default"/>
      </w:rPr>
    </w:lvl>
    <w:lvl w:ilvl="5" w:tplc="042A0005" w:tentative="1">
      <w:start w:val="1"/>
      <w:numFmt w:val="bullet"/>
      <w:lvlText w:val=""/>
      <w:lvlJc w:val="left"/>
      <w:pPr>
        <w:ind w:left="4978" w:hanging="360"/>
      </w:pPr>
      <w:rPr>
        <w:rFonts w:ascii="Wingdings" w:hAnsi="Wingdings" w:hint="default"/>
      </w:rPr>
    </w:lvl>
    <w:lvl w:ilvl="6" w:tplc="042A0001" w:tentative="1">
      <w:start w:val="1"/>
      <w:numFmt w:val="bullet"/>
      <w:lvlText w:val=""/>
      <w:lvlJc w:val="left"/>
      <w:pPr>
        <w:ind w:left="5698" w:hanging="360"/>
      </w:pPr>
      <w:rPr>
        <w:rFonts w:ascii="Symbol" w:hAnsi="Symbol" w:hint="default"/>
      </w:rPr>
    </w:lvl>
    <w:lvl w:ilvl="7" w:tplc="042A0003" w:tentative="1">
      <w:start w:val="1"/>
      <w:numFmt w:val="bullet"/>
      <w:lvlText w:val="o"/>
      <w:lvlJc w:val="left"/>
      <w:pPr>
        <w:ind w:left="6418" w:hanging="360"/>
      </w:pPr>
      <w:rPr>
        <w:rFonts w:ascii="Courier New" w:hAnsi="Courier New" w:cs="Courier New" w:hint="default"/>
      </w:rPr>
    </w:lvl>
    <w:lvl w:ilvl="8" w:tplc="042A0005" w:tentative="1">
      <w:start w:val="1"/>
      <w:numFmt w:val="bullet"/>
      <w:lvlText w:val=""/>
      <w:lvlJc w:val="left"/>
      <w:pPr>
        <w:ind w:left="7138" w:hanging="360"/>
      </w:pPr>
      <w:rPr>
        <w:rFonts w:ascii="Wingdings" w:hAnsi="Wingdings" w:hint="default"/>
      </w:rPr>
    </w:lvl>
  </w:abstractNum>
  <w:abstractNum w:abstractNumId="7">
    <w:nsid w:val="474A368E"/>
    <w:multiLevelType w:val="hybridMultilevel"/>
    <w:tmpl w:val="3C6EABA2"/>
    <w:lvl w:ilvl="0" w:tplc="611250C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0DA0F14"/>
    <w:multiLevelType w:val="hybridMultilevel"/>
    <w:tmpl w:val="5576FE78"/>
    <w:lvl w:ilvl="0" w:tplc="7130E0C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53D54F1C"/>
    <w:multiLevelType w:val="hybridMultilevel"/>
    <w:tmpl w:val="D570E0FE"/>
    <w:lvl w:ilvl="0" w:tplc="5B4CD49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abstractNum w:abstractNumId="10">
    <w:nsid w:val="5EC91E9D"/>
    <w:multiLevelType w:val="hybridMultilevel"/>
    <w:tmpl w:val="CCBE33B4"/>
    <w:lvl w:ilvl="0" w:tplc="15CA2ECC">
      <w:start w:val="1"/>
      <w:numFmt w:val="bullet"/>
      <w:lvlText w:val="-"/>
      <w:lvlJc w:val="left"/>
      <w:pPr>
        <w:ind w:left="1429" w:hanging="360"/>
      </w:pPr>
      <w:rPr>
        <w:rFonts w:ascii="Times New Roman" w:eastAsia="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1">
    <w:nsid w:val="67643B9B"/>
    <w:multiLevelType w:val="hybridMultilevel"/>
    <w:tmpl w:val="48DEEB98"/>
    <w:lvl w:ilvl="0" w:tplc="D3DAC91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6A2B32FD"/>
    <w:multiLevelType w:val="hybridMultilevel"/>
    <w:tmpl w:val="3398AE72"/>
    <w:lvl w:ilvl="0" w:tplc="C9E02FB2">
      <w:start w:val="1"/>
      <w:numFmt w:val="decimal"/>
      <w:lvlText w:val="%1."/>
      <w:lvlJc w:val="left"/>
      <w:pPr>
        <w:ind w:left="1069" w:hanging="360"/>
      </w:pPr>
      <w:rPr>
        <w:rFonts w:hint="default"/>
        <w:b/>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6ED23957"/>
    <w:multiLevelType w:val="hybridMultilevel"/>
    <w:tmpl w:val="05BECD9C"/>
    <w:lvl w:ilvl="0" w:tplc="B7023F18">
      <w:start w:val="3"/>
      <w:numFmt w:val="bullet"/>
      <w:lvlText w:val="-"/>
      <w:lvlJc w:val="left"/>
      <w:pPr>
        <w:ind w:left="1080" w:hanging="360"/>
      </w:pPr>
      <w:rPr>
        <w:rFonts w:ascii="Times New Roman" w:eastAsia="Aptos"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701B1D17"/>
    <w:multiLevelType w:val="hybridMultilevel"/>
    <w:tmpl w:val="5D60A358"/>
    <w:lvl w:ilvl="0" w:tplc="8856D42C">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5">
    <w:nsid w:val="7EEE44FA"/>
    <w:multiLevelType w:val="hybridMultilevel"/>
    <w:tmpl w:val="B1684FFC"/>
    <w:lvl w:ilvl="0" w:tplc="45E004FC">
      <w:start w:val="3"/>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5"/>
  </w:num>
  <w:num w:numId="2">
    <w:abstractNumId w:val="3"/>
  </w:num>
  <w:num w:numId="3">
    <w:abstractNumId w:val="0"/>
  </w:num>
  <w:num w:numId="4">
    <w:abstractNumId w:val="9"/>
  </w:num>
  <w:num w:numId="5">
    <w:abstractNumId w:val="12"/>
  </w:num>
  <w:num w:numId="6">
    <w:abstractNumId w:val="1"/>
  </w:num>
  <w:num w:numId="7">
    <w:abstractNumId w:val="15"/>
  </w:num>
  <w:num w:numId="8">
    <w:abstractNumId w:val="11"/>
  </w:num>
  <w:num w:numId="9">
    <w:abstractNumId w:val="8"/>
  </w:num>
  <w:num w:numId="10">
    <w:abstractNumId w:val="4"/>
  </w:num>
  <w:num w:numId="11">
    <w:abstractNumId w:val="10"/>
  </w:num>
  <w:num w:numId="12">
    <w:abstractNumId w:val="7"/>
  </w:num>
  <w:num w:numId="13">
    <w:abstractNumId w:val="1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32"/>
    <w:rsid w:val="0000046B"/>
    <w:rsid w:val="00000A5B"/>
    <w:rsid w:val="000010FB"/>
    <w:rsid w:val="00002D3E"/>
    <w:rsid w:val="00003C2F"/>
    <w:rsid w:val="00003F67"/>
    <w:rsid w:val="00004E92"/>
    <w:rsid w:val="000050EF"/>
    <w:rsid w:val="0000543F"/>
    <w:rsid w:val="000078C6"/>
    <w:rsid w:val="000107FA"/>
    <w:rsid w:val="00012579"/>
    <w:rsid w:val="0001387F"/>
    <w:rsid w:val="000148C5"/>
    <w:rsid w:val="00015FD3"/>
    <w:rsid w:val="000163BC"/>
    <w:rsid w:val="00020172"/>
    <w:rsid w:val="000215F8"/>
    <w:rsid w:val="00021AB9"/>
    <w:rsid w:val="0002329D"/>
    <w:rsid w:val="0002413D"/>
    <w:rsid w:val="0002466B"/>
    <w:rsid w:val="00024937"/>
    <w:rsid w:val="00024DAA"/>
    <w:rsid w:val="00026EC3"/>
    <w:rsid w:val="000278B0"/>
    <w:rsid w:val="000322E1"/>
    <w:rsid w:val="000336E1"/>
    <w:rsid w:val="000349F8"/>
    <w:rsid w:val="00034DED"/>
    <w:rsid w:val="00035596"/>
    <w:rsid w:val="00035BD5"/>
    <w:rsid w:val="00036578"/>
    <w:rsid w:val="000378E5"/>
    <w:rsid w:val="00037EF6"/>
    <w:rsid w:val="00041251"/>
    <w:rsid w:val="000429EE"/>
    <w:rsid w:val="00043C38"/>
    <w:rsid w:val="00044485"/>
    <w:rsid w:val="00046E35"/>
    <w:rsid w:val="0004704E"/>
    <w:rsid w:val="00050E68"/>
    <w:rsid w:val="00051A0F"/>
    <w:rsid w:val="00052193"/>
    <w:rsid w:val="000523A5"/>
    <w:rsid w:val="000528FE"/>
    <w:rsid w:val="00053CEB"/>
    <w:rsid w:val="00053D0E"/>
    <w:rsid w:val="00055F59"/>
    <w:rsid w:val="00057CDF"/>
    <w:rsid w:val="000611BE"/>
    <w:rsid w:val="00061791"/>
    <w:rsid w:val="00061979"/>
    <w:rsid w:val="000632B7"/>
    <w:rsid w:val="00065723"/>
    <w:rsid w:val="00067C33"/>
    <w:rsid w:val="00070D67"/>
    <w:rsid w:val="000771E6"/>
    <w:rsid w:val="0008069D"/>
    <w:rsid w:val="00081563"/>
    <w:rsid w:val="00082947"/>
    <w:rsid w:val="0008618C"/>
    <w:rsid w:val="00086C94"/>
    <w:rsid w:val="000919B1"/>
    <w:rsid w:val="000934A2"/>
    <w:rsid w:val="00094730"/>
    <w:rsid w:val="00096016"/>
    <w:rsid w:val="00096A21"/>
    <w:rsid w:val="0009726B"/>
    <w:rsid w:val="00097929"/>
    <w:rsid w:val="00097D75"/>
    <w:rsid w:val="000A2830"/>
    <w:rsid w:val="000A2C07"/>
    <w:rsid w:val="000A2D7F"/>
    <w:rsid w:val="000A38CE"/>
    <w:rsid w:val="000A4494"/>
    <w:rsid w:val="000A548D"/>
    <w:rsid w:val="000A5C46"/>
    <w:rsid w:val="000B020C"/>
    <w:rsid w:val="000B1941"/>
    <w:rsid w:val="000C13F4"/>
    <w:rsid w:val="000C2807"/>
    <w:rsid w:val="000C2ABF"/>
    <w:rsid w:val="000C31D0"/>
    <w:rsid w:val="000C358E"/>
    <w:rsid w:val="000C369F"/>
    <w:rsid w:val="000C5FE5"/>
    <w:rsid w:val="000C65F9"/>
    <w:rsid w:val="000D185A"/>
    <w:rsid w:val="000D2F03"/>
    <w:rsid w:val="000D40FF"/>
    <w:rsid w:val="000D4464"/>
    <w:rsid w:val="000D67F4"/>
    <w:rsid w:val="000D6DA7"/>
    <w:rsid w:val="000D6DC9"/>
    <w:rsid w:val="000D75D4"/>
    <w:rsid w:val="000D78E2"/>
    <w:rsid w:val="000D7CD4"/>
    <w:rsid w:val="000E021B"/>
    <w:rsid w:val="000E033C"/>
    <w:rsid w:val="000E0611"/>
    <w:rsid w:val="000E0C4F"/>
    <w:rsid w:val="000E0F33"/>
    <w:rsid w:val="000E280E"/>
    <w:rsid w:val="000E366C"/>
    <w:rsid w:val="000E59B8"/>
    <w:rsid w:val="000E710D"/>
    <w:rsid w:val="000F0987"/>
    <w:rsid w:val="000F1FF3"/>
    <w:rsid w:val="000F30DC"/>
    <w:rsid w:val="000F4D71"/>
    <w:rsid w:val="001009BF"/>
    <w:rsid w:val="00101637"/>
    <w:rsid w:val="0010224E"/>
    <w:rsid w:val="00103BEB"/>
    <w:rsid w:val="00103F2B"/>
    <w:rsid w:val="00104E22"/>
    <w:rsid w:val="001057A3"/>
    <w:rsid w:val="001066E5"/>
    <w:rsid w:val="00107BEC"/>
    <w:rsid w:val="001113A8"/>
    <w:rsid w:val="001124CA"/>
    <w:rsid w:val="001130DE"/>
    <w:rsid w:val="001139A1"/>
    <w:rsid w:val="00117B29"/>
    <w:rsid w:val="00120E62"/>
    <w:rsid w:val="00120E9A"/>
    <w:rsid w:val="0012212C"/>
    <w:rsid w:val="001227D3"/>
    <w:rsid w:val="001245A9"/>
    <w:rsid w:val="00125780"/>
    <w:rsid w:val="00130638"/>
    <w:rsid w:val="00130A68"/>
    <w:rsid w:val="001310BA"/>
    <w:rsid w:val="00131700"/>
    <w:rsid w:val="001328D3"/>
    <w:rsid w:val="00133278"/>
    <w:rsid w:val="00133528"/>
    <w:rsid w:val="0013421D"/>
    <w:rsid w:val="001347BE"/>
    <w:rsid w:val="00134AF3"/>
    <w:rsid w:val="00134D8D"/>
    <w:rsid w:val="001361AB"/>
    <w:rsid w:val="001407C1"/>
    <w:rsid w:val="00140911"/>
    <w:rsid w:val="00140DD1"/>
    <w:rsid w:val="00140E49"/>
    <w:rsid w:val="00141C65"/>
    <w:rsid w:val="00142435"/>
    <w:rsid w:val="00144F84"/>
    <w:rsid w:val="0014559A"/>
    <w:rsid w:val="00146B59"/>
    <w:rsid w:val="001477C9"/>
    <w:rsid w:val="00151B01"/>
    <w:rsid w:val="00152140"/>
    <w:rsid w:val="001529F3"/>
    <w:rsid w:val="00152CC4"/>
    <w:rsid w:val="00153CDD"/>
    <w:rsid w:val="001542AD"/>
    <w:rsid w:val="00156B2D"/>
    <w:rsid w:val="001574CD"/>
    <w:rsid w:val="00157676"/>
    <w:rsid w:val="00157706"/>
    <w:rsid w:val="001600D5"/>
    <w:rsid w:val="00160638"/>
    <w:rsid w:val="0016232C"/>
    <w:rsid w:val="001631A8"/>
    <w:rsid w:val="00163212"/>
    <w:rsid w:val="00164445"/>
    <w:rsid w:val="00166B20"/>
    <w:rsid w:val="0017016F"/>
    <w:rsid w:val="00170AE5"/>
    <w:rsid w:val="00171296"/>
    <w:rsid w:val="0017153D"/>
    <w:rsid w:val="00171F48"/>
    <w:rsid w:val="0017390B"/>
    <w:rsid w:val="00173923"/>
    <w:rsid w:val="00173B0E"/>
    <w:rsid w:val="00173E98"/>
    <w:rsid w:val="00173FBC"/>
    <w:rsid w:val="00174706"/>
    <w:rsid w:val="001749C2"/>
    <w:rsid w:val="0017756E"/>
    <w:rsid w:val="001776A1"/>
    <w:rsid w:val="00182096"/>
    <w:rsid w:val="0018233A"/>
    <w:rsid w:val="00183B16"/>
    <w:rsid w:val="00183E77"/>
    <w:rsid w:val="00184021"/>
    <w:rsid w:val="00184664"/>
    <w:rsid w:val="00184717"/>
    <w:rsid w:val="00184D74"/>
    <w:rsid w:val="0018599C"/>
    <w:rsid w:val="0018605B"/>
    <w:rsid w:val="00192365"/>
    <w:rsid w:val="00193C69"/>
    <w:rsid w:val="00194929"/>
    <w:rsid w:val="00195153"/>
    <w:rsid w:val="00195D11"/>
    <w:rsid w:val="00195F77"/>
    <w:rsid w:val="00196C7A"/>
    <w:rsid w:val="001A0213"/>
    <w:rsid w:val="001A098E"/>
    <w:rsid w:val="001A1943"/>
    <w:rsid w:val="001A3EFD"/>
    <w:rsid w:val="001A4FA4"/>
    <w:rsid w:val="001A51C6"/>
    <w:rsid w:val="001A53D6"/>
    <w:rsid w:val="001A69D9"/>
    <w:rsid w:val="001A7FE3"/>
    <w:rsid w:val="001B076C"/>
    <w:rsid w:val="001B14D2"/>
    <w:rsid w:val="001B16D9"/>
    <w:rsid w:val="001B3328"/>
    <w:rsid w:val="001B3B92"/>
    <w:rsid w:val="001B5F50"/>
    <w:rsid w:val="001B62CE"/>
    <w:rsid w:val="001B72A2"/>
    <w:rsid w:val="001B7485"/>
    <w:rsid w:val="001B76B9"/>
    <w:rsid w:val="001C1317"/>
    <w:rsid w:val="001C1C06"/>
    <w:rsid w:val="001C2CBE"/>
    <w:rsid w:val="001C304D"/>
    <w:rsid w:val="001C3FC0"/>
    <w:rsid w:val="001C4296"/>
    <w:rsid w:val="001C43A3"/>
    <w:rsid w:val="001C4946"/>
    <w:rsid w:val="001C7858"/>
    <w:rsid w:val="001D1EE4"/>
    <w:rsid w:val="001D304F"/>
    <w:rsid w:val="001D35D8"/>
    <w:rsid w:val="001D3DC7"/>
    <w:rsid w:val="001D4568"/>
    <w:rsid w:val="001D4BC4"/>
    <w:rsid w:val="001D50CB"/>
    <w:rsid w:val="001D69E9"/>
    <w:rsid w:val="001D7369"/>
    <w:rsid w:val="001D7626"/>
    <w:rsid w:val="001D765A"/>
    <w:rsid w:val="001D7F4A"/>
    <w:rsid w:val="001E1005"/>
    <w:rsid w:val="001E2699"/>
    <w:rsid w:val="001E4A27"/>
    <w:rsid w:val="001E4D5B"/>
    <w:rsid w:val="001E4FB6"/>
    <w:rsid w:val="001E73B1"/>
    <w:rsid w:val="001E77EF"/>
    <w:rsid w:val="001E7B9D"/>
    <w:rsid w:val="001F0AFF"/>
    <w:rsid w:val="001F27F4"/>
    <w:rsid w:val="001F3B71"/>
    <w:rsid w:val="001F3D5D"/>
    <w:rsid w:val="001F4AD4"/>
    <w:rsid w:val="001F5800"/>
    <w:rsid w:val="001F5D46"/>
    <w:rsid w:val="001F6544"/>
    <w:rsid w:val="001F6F21"/>
    <w:rsid w:val="001F7A0A"/>
    <w:rsid w:val="00200615"/>
    <w:rsid w:val="002027E1"/>
    <w:rsid w:val="00202944"/>
    <w:rsid w:val="00202EFC"/>
    <w:rsid w:val="002031FE"/>
    <w:rsid w:val="0020322D"/>
    <w:rsid w:val="0020389B"/>
    <w:rsid w:val="00203AE8"/>
    <w:rsid w:val="002054D9"/>
    <w:rsid w:val="0020693A"/>
    <w:rsid w:val="00206B74"/>
    <w:rsid w:val="00210665"/>
    <w:rsid w:val="00212E5C"/>
    <w:rsid w:val="002136CF"/>
    <w:rsid w:val="0021428A"/>
    <w:rsid w:val="00214E78"/>
    <w:rsid w:val="00215824"/>
    <w:rsid w:val="0021642B"/>
    <w:rsid w:val="00216E16"/>
    <w:rsid w:val="0022107C"/>
    <w:rsid w:val="0022199A"/>
    <w:rsid w:val="00225DB1"/>
    <w:rsid w:val="00226A66"/>
    <w:rsid w:val="00226BB5"/>
    <w:rsid w:val="00227456"/>
    <w:rsid w:val="00227EF1"/>
    <w:rsid w:val="00231F2B"/>
    <w:rsid w:val="00234350"/>
    <w:rsid w:val="002356D9"/>
    <w:rsid w:val="00236A2F"/>
    <w:rsid w:val="00236F16"/>
    <w:rsid w:val="00237632"/>
    <w:rsid w:val="00240574"/>
    <w:rsid w:val="00242822"/>
    <w:rsid w:val="00243F62"/>
    <w:rsid w:val="00244169"/>
    <w:rsid w:val="00245458"/>
    <w:rsid w:val="0024594F"/>
    <w:rsid w:val="00246CD7"/>
    <w:rsid w:val="00246E5F"/>
    <w:rsid w:val="002479D2"/>
    <w:rsid w:val="00247CAA"/>
    <w:rsid w:val="002502DA"/>
    <w:rsid w:val="0025420F"/>
    <w:rsid w:val="00254955"/>
    <w:rsid w:val="002568D5"/>
    <w:rsid w:val="00257EDD"/>
    <w:rsid w:val="0026097B"/>
    <w:rsid w:val="00263174"/>
    <w:rsid w:val="002641FF"/>
    <w:rsid w:val="002642E6"/>
    <w:rsid w:val="00265BC7"/>
    <w:rsid w:val="0026734A"/>
    <w:rsid w:val="00267B81"/>
    <w:rsid w:val="002704E8"/>
    <w:rsid w:val="0027340D"/>
    <w:rsid w:val="00273661"/>
    <w:rsid w:val="002741BA"/>
    <w:rsid w:val="0027596A"/>
    <w:rsid w:val="0027732B"/>
    <w:rsid w:val="00281828"/>
    <w:rsid w:val="0028233C"/>
    <w:rsid w:val="00283F6F"/>
    <w:rsid w:val="00284570"/>
    <w:rsid w:val="002853BD"/>
    <w:rsid w:val="00286817"/>
    <w:rsid w:val="00287D91"/>
    <w:rsid w:val="002924D3"/>
    <w:rsid w:val="00292853"/>
    <w:rsid w:val="00292EED"/>
    <w:rsid w:val="0029344A"/>
    <w:rsid w:val="00293E04"/>
    <w:rsid w:val="002965AD"/>
    <w:rsid w:val="00297D12"/>
    <w:rsid w:val="002A1B3A"/>
    <w:rsid w:val="002A235D"/>
    <w:rsid w:val="002A28F7"/>
    <w:rsid w:val="002A29F4"/>
    <w:rsid w:val="002A7259"/>
    <w:rsid w:val="002A7745"/>
    <w:rsid w:val="002B0156"/>
    <w:rsid w:val="002B03F1"/>
    <w:rsid w:val="002B0614"/>
    <w:rsid w:val="002B0AD2"/>
    <w:rsid w:val="002B102B"/>
    <w:rsid w:val="002B2FE9"/>
    <w:rsid w:val="002B3CDC"/>
    <w:rsid w:val="002B5613"/>
    <w:rsid w:val="002C0BCA"/>
    <w:rsid w:val="002C0F0A"/>
    <w:rsid w:val="002C3D39"/>
    <w:rsid w:val="002C40DF"/>
    <w:rsid w:val="002C45AF"/>
    <w:rsid w:val="002C4964"/>
    <w:rsid w:val="002C4C07"/>
    <w:rsid w:val="002C4C12"/>
    <w:rsid w:val="002C512D"/>
    <w:rsid w:val="002C554E"/>
    <w:rsid w:val="002C5AA5"/>
    <w:rsid w:val="002C5F63"/>
    <w:rsid w:val="002C6D35"/>
    <w:rsid w:val="002C769B"/>
    <w:rsid w:val="002D0BF9"/>
    <w:rsid w:val="002D1447"/>
    <w:rsid w:val="002D27DA"/>
    <w:rsid w:val="002D2BEA"/>
    <w:rsid w:val="002D601F"/>
    <w:rsid w:val="002D67CB"/>
    <w:rsid w:val="002D7317"/>
    <w:rsid w:val="002E08F3"/>
    <w:rsid w:val="002E2BBD"/>
    <w:rsid w:val="002E48B3"/>
    <w:rsid w:val="002E4F5C"/>
    <w:rsid w:val="002E78EA"/>
    <w:rsid w:val="002F3C1A"/>
    <w:rsid w:val="002F425F"/>
    <w:rsid w:val="002F4452"/>
    <w:rsid w:val="002F51F2"/>
    <w:rsid w:val="002F5944"/>
    <w:rsid w:val="002F642A"/>
    <w:rsid w:val="003003DC"/>
    <w:rsid w:val="003005CA"/>
    <w:rsid w:val="00300D95"/>
    <w:rsid w:val="00301119"/>
    <w:rsid w:val="00302722"/>
    <w:rsid w:val="0030316D"/>
    <w:rsid w:val="003037A2"/>
    <w:rsid w:val="00303CD8"/>
    <w:rsid w:val="00304347"/>
    <w:rsid w:val="00304824"/>
    <w:rsid w:val="00305532"/>
    <w:rsid w:val="00306134"/>
    <w:rsid w:val="0031027F"/>
    <w:rsid w:val="0031066F"/>
    <w:rsid w:val="003109BF"/>
    <w:rsid w:val="0031148A"/>
    <w:rsid w:val="00313C99"/>
    <w:rsid w:val="00313E0F"/>
    <w:rsid w:val="0031411A"/>
    <w:rsid w:val="0031467F"/>
    <w:rsid w:val="003155A1"/>
    <w:rsid w:val="003206FF"/>
    <w:rsid w:val="0032463A"/>
    <w:rsid w:val="003246D7"/>
    <w:rsid w:val="00326110"/>
    <w:rsid w:val="003269AE"/>
    <w:rsid w:val="00326FF5"/>
    <w:rsid w:val="003278C6"/>
    <w:rsid w:val="00330216"/>
    <w:rsid w:val="0033119F"/>
    <w:rsid w:val="0033283B"/>
    <w:rsid w:val="003341D0"/>
    <w:rsid w:val="00335031"/>
    <w:rsid w:val="00336433"/>
    <w:rsid w:val="00340485"/>
    <w:rsid w:val="00341A5D"/>
    <w:rsid w:val="0034497F"/>
    <w:rsid w:val="00344C37"/>
    <w:rsid w:val="00345405"/>
    <w:rsid w:val="00345D32"/>
    <w:rsid w:val="0034661E"/>
    <w:rsid w:val="0034768A"/>
    <w:rsid w:val="00347C60"/>
    <w:rsid w:val="0035052A"/>
    <w:rsid w:val="00351943"/>
    <w:rsid w:val="00351BA8"/>
    <w:rsid w:val="00351C6F"/>
    <w:rsid w:val="00352BC5"/>
    <w:rsid w:val="00353186"/>
    <w:rsid w:val="00355214"/>
    <w:rsid w:val="00355D5A"/>
    <w:rsid w:val="00355F08"/>
    <w:rsid w:val="0035737D"/>
    <w:rsid w:val="00357E9B"/>
    <w:rsid w:val="0036167A"/>
    <w:rsid w:val="003617A1"/>
    <w:rsid w:val="00362CC0"/>
    <w:rsid w:val="00364111"/>
    <w:rsid w:val="00364C42"/>
    <w:rsid w:val="00365888"/>
    <w:rsid w:val="00366F0C"/>
    <w:rsid w:val="0036748F"/>
    <w:rsid w:val="003710F5"/>
    <w:rsid w:val="00371905"/>
    <w:rsid w:val="00371B3B"/>
    <w:rsid w:val="00372E46"/>
    <w:rsid w:val="0037370D"/>
    <w:rsid w:val="003739F6"/>
    <w:rsid w:val="0037422B"/>
    <w:rsid w:val="00375578"/>
    <w:rsid w:val="003774E8"/>
    <w:rsid w:val="00377CFC"/>
    <w:rsid w:val="00377E75"/>
    <w:rsid w:val="003826C3"/>
    <w:rsid w:val="00383F71"/>
    <w:rsid w:val="00384446"/>
    <w:rsid w:val="00384B77"/>
    <w:rsid w:val="00385DB3"/>
    <w:rsid w:val="003872D1"/>
    <w:rsid w:val="00387ADC"/>
    <w:rsid w:val="00387D0E"/>
    <w:rsid w:val="00387D51"/>
    <w:rsid w:val="00393B28"/>
    <w:rsid w:val="003948C8"/>
    <w:rsid w:val="00394C45"/>
    <w:rsid w:val="003966B4"/>
    <w:rsid w:val="00397E7F"/>
    <w:rsid w:val="003A07BC"/>
    <w:rsid w:val="003A13B6"/>
    <w:rsid w:val="003A2EB6"/>
    <w:rsid w:val="003A4767"/>
    <w:rsid w:val="003A492D"/>
    <w:rsid w:val="003A49F8"/>
    <w:rsid w:val="003A4A86"/>
    <w:rsid w:val="003A4FD5"/>
    <w:rsid w:val="003A547C"/>
    <w:rsid w:val="003A5952"/>
    <w:rsid w:val="003A6301"/>
    <w:rsid w:val="003A6FB1"/>
    <w:rsid w:val="003A7A9A"/>
    <w:rsid w:val="003B197E"/>
    <w:rsid w:val="003B2E74"/>
    <w:rsid w:val="003B3ADB"/>
    <w:rsid w:val="003B4C7E"/>
    <w:rsid w:val="003B5AC2"/>
    <w:rsid w:val="003C1F6E"/>
    <w:rsid w:val="003C21F3"/>
    <w:rsid w:val="003C2202"/>
    <w:rsid w:val="003C537F"/>
    <w:rsid w:val="003C5862"/>
    <w:rsid w:val="003C5B91"/>
    <w:rsid w:val="003C5F80"/>
    <w:rsid w:val="003C6249"/>
    <w:rsid w:val="003C6536"/>
    <w:rsid w:val="003C77CB"/>
    <w:rsid w:val="003D0D0E"/>
    <w:rsid w:val="003D278D"/>
    <w:rsid w:val="003D390E"/>
    <w:rsid w:val="003D4084"/>
    <w:rsid w:val="003D6196"/>
    <w:rsid w:val="003D7C28"/>
    <w:rsid w:val="003E004D"/>
    <w:rsid w:val="003E097A"/>
    <w:rsid w:val="003E1A08"/>
    <w:rsid w:val="003E1BEE"/>
    <w:rsid w:val="003E37B0"/>
    <w:rsid w:val="003E3AA1"/>
    <w:rsid w:val="003E54F9"/>
    <w:rsid w:val="003E5AA6"/>
    <w:rsid w:val="003E602C"/>
    <w:rsid w:val="003E609E"/>
    <w:rsid w:val="003E6122"/>
    <w:rsid w:val="003E6811"/>
    <w:rsid w:val="003F0866"/>
    <w:rsid w:val="003F1E77"/>
    <w:rsid w:val="003F2698"/>
    <w:rsid w:val="003F28C1"/>
    <w:rsid w:val="003F31D5"/>
    <w:rsid w:val="003F57C7"/>
    <w:rsid w:val="003F592E"/>
    <w:rsid w:val="0040116E"/>
    <w:rsid w:val="00401AFF"/>
    <w:rsid w:val="00402869"/>
    <w:rsid w:val="00403CF7"/>
    <w:rsid w:val="00404339"/>
    <w:rsid w:val="0040525E"/>
    <w:rsid w:val="004071F4"/>
    <w:rsid w:val="00407D0D"/>
    <w:rsid w:val="00411C34"/>
    <w:rsid w:val="00414F7D"/>
    <w:rsid w:val="00416D93"/>
    <w:rsid w:val="00420A35"/>
    <w:rsid w:val="0042153D"/>
    <w:rsid w:val="00424448"/>
    <w:rsid w:val="004249D9"/>
    <w:rsid w:val="00425877"/>
    <w:rsid w:val="00432482"/>
    <w:rsid w:val="00433123"/>
    <w:rsid w:val="00433299"/>
    <w:rsid w:val="00436F50"/>
    <w:rsid w:val="00437E34"/>
    <w:rsid w:val="004400D1"/>
    <w:rsid w:val="00440C29"/>
    <w:rsid w:val="00440FEF"/>
    <w:rsid w:val="00441ECC"/>
    <w:rsid w:val="0044237F"/>
    <w:rsid w:val="00443302"/>
    <w:rsid w:val="00444EF9"/>
    <w:rsid w:val="00445CAB"/>
    <w:rsid w:val="00447767"/>
    <w:rsid w:val="00451CF2"/>
    <w:rsid w:val="00451EF6"/>
    <w:rsid w:val="00453C18"/>
    <w:rsid w:val="004547C7"/>
    <w:rsid w:val="0045637C"/>
    <w:rsid w:val="004619C0"/>
    <w:rsid w:val="0046246D"/>
    <w:rsid w:val="00463E2D"/>
    <w:rsid w:val="00464F07"/>
    <w:rsid w:val="00465143"/>
    <w:rsid w:val="00467325"/>
    <w:rsid w:val="00467E49"/>
    <w:rsid w:val="00471A46"/>
    <w:rsid w:val="00471FD5"/>
    <w:rsid w:val="00473CE0"/>
    <w:rsid w:val="00474053"/>
    <w:rsid w:val="0047459E"/>
    <w:rsid w:val="00474FC0"/>
    <w:rsid w:val="004751D7"/>
    <w:rsid w:val="004754AE"/>
    <w:rsid w:val="00475E3A"/>
    <w:rsid w:val="00475E94"/>
    <w:rsid w:val="00476AFD"/>
    <w:rsid w:val="0047739F"/>
    <w:rsid w:val="004778A3"/>
    <w:rsid w:val="00481A98"/>
    <w:rsid w:val="00481DF7"/>
    <w:rsid w:val="0048245E"/>
    <w:rsid w:val="004847FA"/>
    <w:rsid w:val="004859EE"/>
    <w:rsid w:val="00487CC4"/>
    <w:rsid w:val="00492B85"/>
    <w:rsid w:val="004933D3"/>
    <w:rsid w:val="00493D4C"/>
    <w:rsid w:val="00496568"/>
    <w:rsid w:val="004968B2"/>
    <w:rsid w:val="004A0882"/>
    <w:rsid w:val="004A10CD"/>
    <w:rsid w:val="004A15C2"/>
    <w:rsid w:val="004A29B5"/>
    <w:rsid w:val="004A3658"/>
    <w:rsid w:val="004A4534"/>
    <w:rsid w:val="004A477F"/>
    <w:rsid w:val="004A47E7"/>
    <w:rsid w:val="004A5D98"/>
    <w:rsid w:val="004A7C60"/>
    <w:rsid w:val="004B07D5"/>
    <w:rsid w:val="004B08A6"/>
    <w:rsid w:val="004B0EB0"/>
    <w:rsid w:val="004B1083"/>
    <w:rsid w:val="004B41C1"/>
    <w:rsid w:val="004B4993"/>
    <w:rsid w:val="004B71AE"/>
    <w:rsid w:val="004C1909"/>
    <w:rsid w:val="004C2D9D"/>
    <w:rsid w:val="004C2DE4"/>
    <w:rsid w:val="004C3F63"/>
    <w:rsid w:val="004C5B41"/>
    <w:rsid w:val="004C5DEB"/>
    <w:rsid w:val="004C6316"/>
    <w:rsid w:val="004C76A7"/>
    <w:rsid w:val="004D0143"/>
    <w:rsid w:val="004D03DD"/>
    <w:rsid w:val="004D19FE"/>
    <w:rsid w:val="004D393F"/>
    <w:rsid w:val="004D566B"/>
    <w:rsid w:val="004D77FD"/>
    <w:rsid w:val="004D7F39"/>
    <w:rsid w:val="004E2773"/>
    <w:rsid w:val="004E389E"/>
    <w:rsid w:val="004E4D40"/>
    <w:rsid w:val="004E54D6"/>
    <w:rsid w:val="004E5D7E"/>
    <w:rsid w:val="004E5E15"/>
    <w:rsid w:val="004E5FEB"/>
    <w:rsid w:val="004E6647"/>
    <w:rsid w:val="004E6B08"/>
    <w:rsid w:val="004E7723"/>
    <w:rsid w:val="004F4FEA"/>
    <w:rsid w:val="004F4FFC"/>
    <w:rsid w:val="004F51EA"/>
    <w:rsid w:val="005007E1"/>
    <w:rsid w:val="00501EB1"/>
    <w:rsid w:val="005023E8"/>
    <w:rsid w:val="00503442"/>
    <w:rsid w:val="0050627C"/>
    <w:rsid w:val="005062F3"/>
    <w:rsid w:val="005067B2"/>
    <w:rsid w:val="00507ED5"/>
    <w:rsid w:val="00510966"/>
    <w:rsid w:val="005112FC"/>
    <w:rsid w:val="0051184B"/>
    <w:rsid w:val="00512032"/>
    <w:rsid w:val="00512134"/>
    <w:rsid w:val="00512B46"/>
    <w:rsid w:val="005142FB"/>
    <w:rsid w:val="00516A9B"/>
    <w:rsid w:val="00520106"/>
    <w:rsid w:val="00520DCD"/>
    <w:rsid w:val="00521704"/>
    <w:rsid w:val="0052174E"/>
    <w:rsid w:val="00521BE2"/>
    <w:rsid w:val="00521C50"/>
    <w:rsid w:val="00521F7A"/>
    <w:rsid w:val="00522467"/>
    <w:rsid w:val="00523A6C"/>
    <w:rsid w:val="0052544C"/>
    <w:rsid w:val="00525FB7"/>
    <w:rsid w:val="00527E55"/>
    <w:rsid w:val="0053126B"/>
    <w:rsid w:val="00532741"/>
    <w:rsid w:val="005331EF"/>
    <w:rsid w:val="00533595"/>
    <w:rsid w:val="00533A87"/>
    <w:rsid w:val="0053487F"/>
    <w:rsid w:val="00536CE4"/>
    <w:rsid w:val="0054023E"/>
    <w:rsid w:val="0054035E"/>
    <w:rsid w:val="00541006"/>
    <w:rsid w:val="005425A1"/>
    <w:rsid w:val="005434C6"/>
    <w:rsid w:val="00544D4F"/>
    <w:rsid w:val="0054732B"/>
    <w:rsid w:val="0055005D"/>
    <w:rsid w:val="00551A34"/>
    <w:rsid w:val="00551DEA"/>
    <w:rsid w:val="00553BD6"/>
    <w:rsid w:val="00557469"/>
    <w:rsid w:val="00560731"/>
    <w:rsid w:val="005618C9"/>
    <w:rsid w:val="00561B9E"/>
    <w:rsid w:val="00561D7E"/>
    <w:rsid w:val="005641BC"/>
    <w:rsid w:val="00564BB8"/>
    <w:rsid w:val="00567844"/>
    <w:rsid w:val="0056791A"/>
    <w:rsid w:val="00567D03"/>
    <w:rsid w:val="00570AA5"/>
    <w:rsid w:val="00571511"/>
    <w:rsid w:val="00572708"/>
    <w:rsid w:val="00572DB3"/>
    <w:rsid w:val="0057346B"/>
    <w:rsid w:val="00573840"/>
    <w:rsid w:val="005765F2"/>
    <w:rsid w:val="0057686F"/>
    <w:rsid w:val="00576CBA"/>
    <w:rsid w:val="00577624"/>
    <w:rsid w:val="0057768E"/>
    <w:rsid w:val="00577EAA"/>
    <w:rsid w:val="005800C6"/>
    <w:rsid w:val="005819B8"/>
    <w:rsid w:val="00582AE5"/>
    <w:rsid w:val="00585F8D"/>
    <w:rsid w:val="00586326"/>
    <w:rsid w:val="00587575"/>
    <w:rsid w:val="00587A68"/>
    <w:rsid w:val="00587B4F"/>
    <w:rsid w:val="00591DA8"/>
    <w:rsid w:val="0059297B"/>
    <w:rsid w:val="005942ED"/>
    <w:rsid w:val="00594EED"/>
    <w:rsid w:val="00595C08"/>
    <w:rsid w:val="005962BB"/>
    <w:rsid w:val="005969D9"/>
    <w:rsid w:val="00597095"/>
    <w:rsid w:val="00597DA4"/>
    <w:rsid w:val="005A03CF"/>
    <w:rsid w:val="005A045F"/>
    <w:rsid w:val="005A0485"/>
    <w:rsid w:val="005A141F"/>
    <w:rsid w:val="005A25E0"/>
    <w:rsid w:val="005A27F1"/>
    <w:rsid w:val="005A39E4"/>
    <w:rsid w:val="005A6F91"/>
    <w:rsid w:val="005A78AF"/>
    <w:rsid w:val="005B0B9B"/>
    <w:rsid w:val="005B0DF6"/>
    <w:rsid w:val="005B0E14"/>
    <w:rsid w:val="005B12DE"/>
    <w:rsid w:val="005B158B"/>
    <w:rsid w:val="005B3C18"/>
    <w:rsid w:val="005B3FBD"/>
    <w:rsid w:val="005B4085"/>
    <w:rsid w:val="005B4A97"/>
    <w:rsid w:val="005B4CB5"/>
    <w:rsid w:val="005B6905"/>
    <w:rsid w:val="005B6E4D"/>
    <w:rsid w:val="005B7099"/>
    <w:rsid w:val="005C3159"/>
    <w:rsid w:val="005C5756"/>
    <w:rsid w:val="005C6CA0"/>
    <w:rsid w:val="005C78C0"/>
    <w:rsid w:val="005C7C8F"/>
    <w:rsid w:val="005D0A87"/>
    <w:rsid w:val="005D19CE"/>
    <w:rsid w:val="005D1FC2"/>
    <w:rsid w:val="005D27E7"/>
    <w:rsid w:val="005D2D47"/>
    <w:rsid w:val="005D2D6A"/>
    <w:rsid w:val="005D32B0"/>
    <w:rsid w:val="005D4E1F"/>
    <w:rsid w:val="005D59C4"/>
    <w:rsid w:val="005D6D3C"/>
    <w:rsid w:val="005D7112"/>
    <w:rsid w:val="005D7CC3"/>
    <w:rsid w:val="005E139C"/>
    <w:rsid w:val="005E258F"/>
    <w:rsid w:val="005E392A"/>
    <w:rsid w:val="005E40B5"/>
    <w:rsid w:val="005E459D"/>
    <w:rsid w:val="005F1949"/>
    <w:rsid w:val="005F2978"/>
    <w:rsid w:val="005F3407"/>
    <w:rsid w:val="005F3E20"/>
    <w:rsid w:val="005F3F1E"/>
    <w:rsid w:val="005F4977"/>
    <w:rsid w:val="005F5F32"/>
    <w:rsid w:val="005F6D2E"/>
    <w:rsid w:val="005F6E81"/>
    <w:rsid w:val="005F7538"/>
    <w:rsid w:val="00600C7B"/>
    <w:rsid w:val="00600D73"/>
    <w:rsid w:val="0060160F"/>
    <w:rsid w:val="00601C8C"/>
    <w:rsid w:val="00602D90"/>
    <w:rsid w:val="006047FD"/>
    <w:rsid w:val="00604DE7"/>
    <w:rsid w:val="00604FC3"/>
    <w:rsid w:val="00605112"/>
    <w:rsid w:val="006060B6"/>
    <w:rsid w:val="0060610D"/>
    <w:rsid w:val="006073D3"/>
    <w:rsid w:val="0061071C"/>
    <w:rsid w:val="00610964"/>
    <w:rsid w:val="00611FCA"/>
    <w:rsid w:val="00612F18"/>
    <w:rsid w:val="006138C7"/>
    <w:rsid w:val="00613ECA"/>
    <w:rsid w:val="00616458"/>
    <w:rsid w:val="00616F90"/>
    <w:rsid w:val="00617F02"/>
    <w:rsid w:val="00620631"/>
    <w:rsid w:val="00621B72"/>
    <w:rsid w:val="00622F3B"/>
    <w:rsid w:val="006266E7"/>
    <w:rsid w:val="00630635"/>
    <w:rsid w:val="006317D8"/>
    <w:rsid w:val="0063191D"/>
    <w:rsid w:val="0063199F"/>
    <w:rsid w:val="00634969"/>
    <w:rsid w:val="00635BFD"/>
    <w:rsid w:val="0063717C"/>
    <w:rsid w:val="00637358"/>
    <w:rsid w:val="00640E08"/>
    <w:rsid w:val="0064104D"/>
    <w:rsid w:val="00641C15"/>
    <w:rsid w:val="00641EF8"/>
    <w:rsid w:val="00643610"/>
    <w:rsid w:val="00644605"/>
    <w:rsid w:val="00644C16"/>
    <w:rsid w:val="00646D78"/>
    <w:rsid w:val="00650F29"/>
    <w:rsid w:val="006510C9"/>
    <w:rsid w:val="006527A9"/>
    <w:rsid w:val="0065335D"/>
    <w:rsid w:val="006543B0"/>
    <w:rsid w:val="00655030"/>
    <w:rsid w:val="00657F95"/>
    <w:rsid w:val="00660C5C"/>
    <w:rsid w:val="0066187B"/>
    <w:rsid w:val="00661EF2"/>
    <w:rsid w:val="00662E8C"/>
    <w:rsid w:val="006639A8"/>
    <w:rsid w:val="006644D8"/>
    <w:rsid w:val="00664E28"/>
    <w:rsid w:val="00666992"/>
    <w:rsid w:val="00667793"/>
    <w:rsid w:val="006717FA"/>
    <w:rsid w:val="00672980"/>
    <w:rsid w:val="00673121"/>
    <w:rsid w:val="0067347F"/>
    <w:rsid w:val="00674751"/>
    <w:rsid w:val="00676101"/>
    <w:rsid w:val="00677016"/>
    <w:rsid w:val="0067767B"/>
    <w:rsid w:val="00681246"/>
    <w:rsid w:val="00681574"/>
    <w:rsid w:val="00681D1D"/>
    <w:rsid w:val="00683B80"/>
    <w:rsid w:val="0068475C"/>
    <w:rsid w:val="006854E4"/>
    <w:rsid w:val="00685F5D"/>
    <w:rsid w:val="00686A4B"/>
    <w:rsid w:val="00686BE4"/>
    <w:rsid w:val="00687F24"/>
    <w:rsid w:val="00692ABE"/>
    <w:rsid w:val="006948AA"/>
    <w:rsid w:val="0069512B"/>
    <w:rsid w:val="006962FF"/>
    <w:rsid w:val="00696A46"/>
    <w:rsid w:val="006A0881"/>
    <w:rsid w:val="006A0FB7"/>
    <w:rsid w:val="006A4157"/>
    <w:rsid w:val="006A5BAE"/>
    <w:rsid w:val="006A7B25"/>
    <w:rsid w:val="006A7FB9"/>
    <w:rsid w:val="006B018C"/>
    <w:rsid w:val="006B1065"/>
    <w:rsid w:val="006B1381"/>
    <w:rsid w:val="006B13CF"/>
    <w:rsid w:val="006B3936"/>
    <w:rsid w:val="006B3974"/>
    <w:rsid w:val="006B3F48"/>
    <w:rsid w:val="006B4331"/>
    <w:rsid w:val="006B4665"/>
    <w:rsid w:val="006B661D"/>
    <w:rsid w:val="006B78BD"/>
    <w:rsid w:val="006C09D7"/>
    <w:rsid w:val="006C1824"/>
    <w:rsid w:val="006C2142"/>
    <w:rsid w:val="006C335D"/>
    <w:rsid w:val="006C3F72"/>
    <w:rsid w:val="006C4D97"/>
    <w:rsid w:val="006C51DB"/>
    <w:rsid w:val="006C595A"/>
    <w:rsid w:val="006D0C56"/>
    <w:rsid w:val="006D32F7"/>
    <w:rsid w:val="006D41CE"/>
    <w:rsid w:val="006D452A"/>
    <w:rsid w:val="006D4C65"/>
    <w:rsid w:val="006D672E"/>
    <w:rsid w:val="006E10C8"/>
    <w:rsid w:val="006E19D1"/>
    <w:rsid w:val="006E31CC"/>
    <w:rsid w:val="006E3455"/>
    <w:rsid w:val="006E51C6"/>
    <w:rsid w:val="006E6239"/>
    <w:rsid w:val="006F0E9F"/>
    <w:rsid w:val="006F1613"/>
    <w:rsid w:val="006F1A9E"/>
    <w:rsid w:val="006F3144"/>
    <w:rsid w:val="006F460F"/>
    <w:rsid w:val="006F5664"/>
    <w:rsid w:val="006F6850"/>
    <w:rsid w:val="006F7B8B"/>
    <w:rsid w:val="007004F6"/>
    <w:rsid w:val="00700F40"/>
    <w:rsid w:val="00702B24"/>
    <w:rsid w:val="00706F96"/>
    <w:rsid w:val="00707270"/>
    <w:rsid w:val="00710443"/>
    <w:rsid w:val="0071261A"/>
    <w:rsid w:val="00713661"/>
    <w:rsid w:val="00713CF0"/>
    <w:rsid w:val="00717E1A"/>
    <w:rsid w:val="0072066C"/>
    <w:rsid w:val="00720C5D"/>
    <w:rsid w:val="00721895"/>
    <w:rsid w:val="00722007"/>
    <w:rsid w:val="00722857"/>
    <w:rsid w:val="007279D0"/>
    <w:rsid w:val="0073078C"/>
    <w:rsid w:val="00732EC2"/>
    <w:rsid w:val="0073343F"/>
    <w:rsid w:val="00733845"/>
    <w:rsid w:val="00740484"/>
    <w:rsid w:val="00740FFE"/>
    <w:rsid w:val="0074148B"/>
    <w:rsid w:val="00741C9C"/>
    <w:rsid w:val="00742E9C"/>
    <w:rsid w:val="00744C6E"/>
    <w:rsid w:val="0074659E"/>
    <w:rsid w:val="00751631"/>
    <w:rsid w:val="0075266E"/>
    <w:rsid w:val="00753137"/>
    <w:rsid w:val="007532D4"/>
    <w:rsid w:val="00753C3E"/>
    <w:rsid w:val="00753F55"/>
    <w:rsid w:val="00754E35"/>
    <w:rsid w:val="00757688"/>
    <w:rsid w:val="00761877"/>
    <w:rsid w:val="00763A09"/>
    <w:rsid w:val="0076544D"/>
    <w:rsid w:val="00767ECB"/>
    <w:rsid w:val="0077211A"/>
    <w:rsid w:val="007757B3"/>
    <w:rsid w:val="0077597B"/>
    <w:rsid w:val="00775E8D"/>
    <w:rsid w:val="00777F21"/>
    <w:rsid w:val="007806B4"/>
    <w:rsid w:val="007811B2"/>
    <w:rsid w:val="007814EA"/>
    <w:rsid w:val="007827F2"/>
    <w:rsid w:val="0078292C"/>
    <w:rsid w:val="0078321E"/>
    <w:rsid w:val="00785FEF"/>
    <w:rsid w:val="007863D5"/>
    <w:rsid w:val="00786B4A"/>
    <w:rsid w:val="00786E9E"/>
    <w:rsid w:val="007879AF"/>
    <w:rsid w:val="00787E00"/>
    <w:rsid w:val="0079048A"/>
    <w:rsid w:val="00793223"/>
    <w:rsid w:val="007945D9"/>
    <w:rsid w:val="0079697A"/>
    <w:rsid w:val="00797F04"/>
    <w:rsid w:val="007A0FAB"/>
    <w:rsid w:val="007A2275"/>
    <w:rsid w:val="007A3275"/>
    <w:rsid w:val="007A4B05"/>
    <w:rsid w:val="007A5286"/>
    <w:rsid w:val="007A7A0E"/>
    <w:rsid w:val="007A7C5A"/>
    <w:rsid w:val="007B2404"/>
    <w:rsid w:val="007B5246"/>
    <w:rsid w:val="007B5D16"/>
    <w:rsid w:val="007B63C0"/>
    <w:rsid w:val="007B7552"/>
    <w:rsid w:val="007B7C91"/>
    <w:rsid w:val="007C0A68"/>
    <w:rsid w:val="007C2281"/>
    <w:rsid w:val="007C2F86"/>
    <w:rsid w:val="007C2FF3"/>
    <w:rsid w:val="007C2FF7"/>
    <w:rsid w:val="007C3A1A"/>
    <w:rsid w:val="007C4BC8"/>
    <w:rsid w:val="007C58C3"/>
    <w:rsid w:val="007C6C75"/>
    <w:rsid w:val="007D2401"/>
    <w:rsid w:val="007D3FFB"/>
    <w:rsid w:val="007D51D2"/>
    <w:rsid w:val="007D75D3"/>
    <w:rsid w:val="007E16FD"/>
    <w:rsid w:val="007E2239"/>
    <w:rsid w:val="007E28B5"/>
    <w:rsid w:val="007E349B"/>
    <w:rsid w:val="007E44E9"/>
    <w:rsid w:val="007E5046"/>
    <w:rsid w:val="007E5499"/>
    <w:rsid w:val="007E5B3F"/>
    <w:rsid w:val="007E649D"/>
    <w:rsid w:val="007E6F68"/>
    <w:rsid w:val="007E715A"/>
    <w:rsid w:val="007E7772"/>
    <w:rsid w:val="007E7926"/>
    <w:rsid w:val="007E7C65"/>
    <w:rsid w:val="007F07D5"/>
    <w:rsid w:val="007F09E4"/>
    <w:rsid w:val="007F2AF6"/>
    <w:rsid w:val="007F3F7D"/>
    <w:rsid w:val="007F555F"/>
    <w:rsid w:val="007F57B5"/>
    <w:rsid w:val="007F6297"/>
    <w:rsid w:val="007F6586"/>
    <w:rsid w:val="007F7269"/>
    <w:rsid w:val="007F77FA"/>
    <w:rsid w:val="00801608"/>
    <w:rsid w:val="00803408"/>
    <w:rsid w:val="0080514A"/>
    <w:rsid w:val="0080656B"/>
    <w:rsid w:val="00807E83"/>
    <w:rsid w:val="008103B8"/>
    <w:rsid w:val="00810AF2"/>
    <w:rsid w:val="00813977"/>
    <w:rsid w:val="00813F43"/>
    <w:rsid w:val="00814545"/>
    <w:rsid w:val="008161A2"/>
    <w:rsid w:val="00816312"/>
    <w:rsid w:val="00816994"/>
    <w:rsid w:val="00823463"/>
    <w:rsid w:val="00823BBE"/>
    <w:rsid w:val="00826097"/>
    <w:rsid w:val="00827476"/>
    <w:rsid w:val="00827EBE"/>
    <w:rsid w:val="00830244"/>
    <w:rsid w:val="00831116"/>
    <w:rsid w:val="00831930"/>
    <w:rsid w:val="00833B8B"/>
    <w:rsid w:val="00833BF8"/>
    <w:rsid w:val="00833D16"/>
    <w:rsid w:val="00834224"/>
    <w:rsid w:val="00834A8F"/>
    <w:rsid w:val="00834DCD"/>
    <w:rsid w:val="00834E80"/>
    <w:rsid w:val="00835193"/>
    <w:rsid w:val="00835677"/>
    <w:rsid w:val="00835FEA"/>
    <w:rsid w:val="00836A16"/>
    <w:rsid w:val="0083725A"/>
    <w:rsid w:val="00837532"/>
    <w:rsid w:val="008375E2"/>
    <w:rsid w:val="00840AF5"/>
    <w:rsid w:val="00841131"/>
    <w:rsid w:val="00842ECA"/>
    <w:rsid w:val="00843FAC"/>
    <w:rsid w:val="0084421B"/>
    <w:rsid w:val="00846350"/>
    <w:rsid w:val="0084658B"/>
    <w:rsid w:val="00846614"/>
    <w:rsid w:val="00846AC0"/>
    <w:rsid w:val="00851B69"/>
    <w:rsid w:val="0085296C"/>
    <w:rsid w:val="008577E6"/>
    <w:rsid w:val="00860B17"/>
    <w:rsid w:val="00863404"/>
    <w:rsid w:val="0086378D"/>
    <w:rsid w:val="00863D3D"/>
    <w:rsid w:val="00865023"/>
    <w:rsid w:val="0086731A"/>
    <w:rsid w:val="00870C5A"/>
    <w:rsid w:val="00872D52"/>
    <w:rsid w:val="008732B0"/>
    <w:rsid w:val="00874635"/>
    <w:rsid w:val="00874C2F"/>
    <w:rsid w:val="00876939"/>
    <w:rsid w:val="008773DD"/>
    <w:rsid w:val="00882BA4"/>
    <w:rsid w:val="008843B3"/>
    <w:rsid w:val="0088456C"/>
    <w:rsid w:val="0088474F"/>
    <w:rsid w:val="008863E1"/>
    <w:rsid w:val="0088664C"/>
    <w:rsid w:val="0089094D"/>
    <w:rsid w:val="00891FA1"/>
    <w:rsid w:val="0089287B"/>
    <w:rsid w:val="0089413A"/>
    <w:rsid w:val="0089429A"/>
    <w:rsid w:val="00894371"/>
    <w:rsid w:val="0089528D"/>
    <w:rsid w:val="008A02F8"/>
    <w:rsid w:val="008A0A31"/>
    <w:rsid w:val="008A1B33"/>
    <w:rsid w:val="008A1D9B"/>
    <w:rsid w:val="008A2E7A"/>
    <w:rsid w:val="008A3AAE"/>
    <w:rsid w:val="008A4079"/>
    <w:rsid w:val="008A43E6"/>
    <w:rsid w:val="008A4A9E"/>
    <w:rsid w:val="008A52D0"/>
    <w:rsid w:val="008A547C"/>
    <w:rsid w:val="008B018F"/>
    <w:rsid w:val="008B03D9"/>
    <w:rsid w:val="008B1DEF"/>
    <w:rsid w:val="008B44BF"/>
    <w:rsid w:val="008B4A5E"/>
    <w:rsid w:val="008B678D"/>
    <w:rsid w:val="008B6EA6"/>
    <w:rsid w:val="008C03EC"/>
    <w:rsid w:val="008C0A9C"/>
    <w:rsid w:val="008C26F9"/>
    <w:rsid w:val="008C2B9D"/>
    <w:rsid w:val="008C346A"/>
    <w:rsid w:val="008C40F2"/>
    <w:rsid w:val="008C60E4"/>
    <w:rsid w:val="008C7C25"/>
    <w:rsid w:val="008D035D"/>
    <w:rsid w:val="008D10D0"/>
    <w:rsid w:val="008D1652"/>
    <w:rsid w:val="008D2BBA"/>
    <w:rsid w:val="008D34EB"/>
    <w:rsid w:val="008D4CBB"/>
    <w:rsid w:val="008D4D79"/>
    <w:rsid w:val="008D50E4"/>
    <w:rsid w:val="008D5A85"/>
    <w:rsid w:val="008D7C20"/>
    <w:rsid w:val="008E2711"/>
    <w:rsid w:val="008E2DA4"/>
    <w:rsid w:val="008E3C0F"/>
    <w:rsid w:val="008E4C56"/>
    <w:rsid w:val="008F05D1"/>
    <w:rsid w:val="008F1088"/>
    <w:rsid w:val="008F1D23"/>
    <w:rsid w:val="008F20E0"/>
    <w:rsid w:val="008F2C76"/>
    <w:rsid w:val="008F3B7E"/>
    <w:rsid w:val="008F432B"/>
    <w:rsid w:val="008F541C"/>
    <w:rsid w:val="008F5E0A"/>
    <w:rsid w:val="008F6EEE"/>
    <w:rsid w:val="008F7E4A"/>
    <w:rsid w:val="00900B05"/>
    <w:rsid w:val="009016B0"/>
    <w:rsid w:val="00902782"/>
    <w:rsid w:val="00903CC7"/>
    <w:rsid w:val="009046AD"/>
    <w:rsid w:val="009047DF"/>
    <w:rsid w:val="00904C7D"/>
    <w:rsid w:val="00905415"/>
    <w:rsid w:val="00906D0A"/>
    <w:rsid w:val="00907494"/>
    <w:rsid w:val="0090796E"/>
    <w:rsid w:val="00907EB3"/>
    <w:rsid w:val="0090A2BC"/>
    <w:rsid w:val="00910E94"/>
    <w:rsid w:val="00912AC7"/>
    <w:rsid w:val="00912BD9"/>
    <w:rsid w:val="009138D9"/>
    <w:rsid w:val="00915120"/>
    <w:rsid w:val="009153AD"/>
    <w:rsid w:val="00916124"/>
    <w:rsid w:val="00916DC9"/>
    <w:rsid w:val="00917081"/>
    <w:rsid w:val="00920B21"/>
    <w:rsid w:val="00920C37"/>
    <w:rsid w:val="009211A7"/>
    <w:rsid w:val="00921EA8"/>
    <w:rsid w:val="00922C68"/>
    <w:rsid w:val="009242D0"/>
    <w:rsid w:val="0092477D"/>
    <w:rsid w:val="009254A5"/>
    <w:rsid w:val="00925B04"/>
    <w:rsid w:val="00926B68"/>
    <w:rsid w:val="00927260"/>
    <w:rsid w:val="009272A4"/>
    <w:rsid w:val="009278E1"/>
    <w:rsid w:val="0093063C"/>
    <w:rsid w:val="009313C0"/>
    <w:rsid w:val="009335B6"/>
    <w:rsid w:val="00934322"/>
    <w:rsid w:val="009347E1"/>
    <w:rsid w:val="009361BD"/>
    <w:rsid w:val="00937905"/>
    <w:rsid w:val="009412B9"/>
    <w:rsid w:val="00941B4B"/>
    <w:rsid w:val="00943CA7"/>
    <w:rsid w:val="00943FBF"/>
    <w:rsid w:val="009451DA"/>
    <w:rsid w:val="009467EF"/>
    <w:rsid w:val="0095178B"/>
    <w:rsid w:val="009524C2"/>
    <w:rsid w:val="0095280F"/>
    <w:rsid w:val="00952E91"/>
    <w:rsid w:val="009537E2"/>
    <w:rsid w:val="00953F0D"/>
    <w:rsid w:val="0095479B"/>
    <w:rsid w:val="00954EA6"/>
    <w:rsid w:val="00955592"/>
    <w:rsid w:val="00955B45"/>
    <w:rsid w:val="0095688F"/>
    <w:rsid w:val="0095753E"/>
    <w:rsid w:val="00957698"/>
    <w:rsid w:val="009577DF"/>
    <w:rsid w:val="009606A9"/>
    <w:rsid w:val="00960A1F"/>
    <w:rsid w:val="00961F44"/>
    <w:rsid w:val="0096468C"/>
    <w:rsid w:val="00965259"/>
    <w:rsid w:val="009652E5"/>
    <w:rsid w:val="00965C54"/>
    <w:rsid w:val="0096604A"/>
    <w:rsid w:val="0097118E"/>
    <w:rsid w:val="00971D55"/>
    <w:rsid w:val="009725AC"/>
    <w:rsid w:val="009726FF"/>
    <w:rsid w:val="00972F54"/>
    <w:rsid w:val="009743A0"/>
    <w:rsid w:val="00974958"/>
    <w:rsid w:val="0097557B"/>
    <w:rsid w:val="009774B3"/>
    <w:rsid w:val="00982501"/>
    <w:rsid w:val="009832F2"/>
    <w:rsid w:val="00983D72"/>
    <w:rsid w:val="00984041"/>
    <w:rsid w:val="00984DBA"/>
    <w:rsid w:val="00986A98"/>
    <w:rsid w:val="009903E7"/>
    <w:rsid w:val="00990590"/>
    <w:rsid w:val="00990C31"/>
    <w:rsid w:val="00992A45"/>
    <w:rsid w:val="00992F81"/>
    <w:rsid w:val="00997332"/>
    <w:rsid w:val="009A1DEB"/>
    <w:rsid w:val="009A243C"/>
    <w:rsid w:val="009A2D6F"/>
    <w:rsid w:val="009A39AF"/>
    <w:rsid w:val="009A3E03"/>
    <w:rsid w:val="009A4842"/>
    <w:rsid w:val="009A7156"/>
    <w:rsid w:val="009A77F7"/>
    <w:rsid w:val="009B0438"/>
    <w:rsid w:val="009B05B5"/>
    <w:rsid w:val="009B0AD5"/>
    <w:rsid w:val="009B0FB4"/>
    <w:rsid w:val="009B155C"/>
    <w:rsid w:val="009B2B1B"/>
    <w:rsid w:val="009B5776"/>
    <w:rsid w:val="009B588D"/>
    <w:rsid w:val="009C0444"/>
    <w:rsid w:val="009C0ED7"/>
    <w:rsid w:val="009C1E8A"/>
    <w:rsid w:val="009C246F"/>
    <w:rsid w:val="009C2AB0"/>
    <w:rsid w:val="009C4D9A"/>
    <w:rsid w:val="009C5F49"/>
    <w:rsid w:val="009C7BF8"/>
    <w:rsid w:val="009D0E51"/>
    <w:rsid w:val="009D1220"/>
    <w:rsid w:val="009D22B2"/>
    <w:rsid w:val="009D295B"/>
    <w:rsid w:val="009D3836"/>
    <w:rsid w:val="009D5735"/>
    <w:rsid w:val="009D585C"/>
    <w:rsid w:val="009D5C89"/>
    <w:rsid w:val="009D6C96"/>
    <w:rsid w:val="009E0648"/>
    <w:rsid w:val="009E1332"/>
    <w:rsid w:val="009E1986"/>
    <w:rsid w:val="009E1FF5"/>
    <w:rsid w:val="009E24AB"/>
    <w:rsid w:val="009E2CA3"/>
    <w:rsid w:val="009E5BC4"/>
    <w:rsid w:val="009E73E2"/>
    <w:rsid w:val="009F023E"/>
    <w:rsid w:val="009F0787"/>
    <w:rsid w:val="009F1231"/>
    <w:rsid w:val="009F1EF6"/>
    <w:rsid w:val="009F229F"/>
    <w:rsid w:val="009F327F"/>
    <w:rsid w:val="009F4254"/>
    <w:rsid w:val="009F4389"/>
    <w:rsid w:val="009F4B6A"/>
    <w:rsid w:val="009F5397"/>
    <w:rsid w:val="009F6DAF"/>
    <w:rsid w:val="009F785A"/>
    <w:rsid w:val="009F795F"/>
    <w:rsid w:val="00A01848"/>
    <w:rsid w:val="00A02F4B"/>
    <w:rsid w:val="00A05E7D"/>
    <w:rsid w:val="00A061FA"/>
    <w:rsid w:val="00A104C7"/>
    <w:rsid w:val="00A112A8"/>
    <w:rsid w:val="00A115AD"/>
    <w:rsid w:val="00A17A1D"/>
    <w:rsid w:val="00A21789"/>
    <w:rsid w:val="00A21B18"/>
    <w:rsid w:val="00A22A04"/>
    <w:rsid w:val="00A22DF4"/>
    <w:rsid w:val="00A23C8A"/>
    <w:rsid w:val="00A2420C"/>
    <w:rsid w:val="00A24A95"/>
    <w:rsid w:val="00A24E2B"/>
    <w:rsid w:val="00A253EF"/>
    <w:rsid w:val="00A2673C"/>
    <w:rsid w:val="00A2680E"/>
    <w:rsid w:val="00A30BED"/>
    <w:rsid w:val="00A3185D"/>
    <w:rsid w:val="00A3186A"/>
    <w:rsid w:val="00A31D30"/>
    <w:rsid w:val="00A31E95"/>
    <w:rsid w:val="00A35949"/>
    <w:rsid w:val="00A400FD"/>
    <w:rsid w:val="00A401CD"/>
    <w:rsid w:val="00A417CC"/>
    <w:rsid w:val="00A43856"/>
    <w:rsid w:val="00A454CD"/>
    <w:rsid w:val="00A46D23"/>
    <w:rsid w:val="00A51377"/>
    <w:rsid w:val="00A527AC"/>
    <w:rsid w:val="00A52903"/>
    <w:rsid w:val="00A52D16"/>
    <w:rsid w:val="00A53B50"/>
    <w:rsid w:val="00A54858"/>
    <w:rsid w:val="00A5724B"/>
    <w:rsid w:val="00A57A74"/>
    <w:rsid w:val="00A61112"/>
    <w:rsid w:val="00A64315"/>
    <w:rsid w:val="00A64C28"/>
    <w:rsid w:val="00A672EF"/>
    <w:rsid w:val="00A67FED"/>
    <w:rsid w:val="00A7020C"/>
    <w:rsid w:val="00A70A4F"/>
    <w:rsid w:val="00A70D81"/>
    <w:rsid w:val="00A71D30"/>
    <w:rsid w:val="00A72818"/>
    <w:rsid w:val="00A730F6"/>
    <w:rsid w:val="00A73122"/>
    <w:rsid w:val="00A75065"/>
    <w:rsid w:val="00A750AC"/>
    <w:rsid w:val="00A7596E"/>
    <w:rsid w:val="00A75D3E"/>
    <w:rsid w:val="00A761EA"/>
    <w:rsid w:val="00A77BBD"/>
    <w:rsid w:val="00A80B7E"/>
    <w:rsid w:val="00A812BD"/>
    <w:rsid w:val="00A8142B"/>
    <w:rsid w:val="00A8319C"/>
    <w:rsid w:val="00A84E29"/>
    <w:rsid w:val="00A86418"/>
    <w:rsid w:val="00A86E6B"/>
    <w:rsid w:val="00A897CA"/>
    <w:rsid w:val="00A9091D"/>
    <w:rsid w:val="00A90D48"/>
    <w:rsid w:val="00A9189F"/>
    <w:rsid w:val="00A920CF"/>
    <w:rsid w:val="00A94890"/>
    <w:rsid w:val="00A94B7B"/>
    <w:rsid w:val="00A952AB"/>
    <w:rsid w:val="00A952F0"/>
    <w:rsid w:val="00A96044"/>
    <w:rsid w:val="00A96E2F"/>
    <w:rsid w:val="00A974D8"/>
    <w:rsid w:val="00A977F1"/>
    <w:rsid w:val="00AA0C5A"/>
    <w:rsid w:val="00AA0F30"/>
    <w:rsid w:val="00AA1DBD"/>
    <w:rsid w:val="00AA2845"/>
    <w:rsid w:val="00AA4E7F"/>
    <w:rsid w:val="00AA4FB6"/>
    <w:rsid w:val="00AA56CE"/>
    <w:rsid w:val="00AA5FDB"/>
    <w:rsid w:val="00AA6D8A"/>
    <w:rsid w:val="00AB2779"/>
    <w:rsid w:val="00AB277F"/>
    <w:rsid w:val="00AB3DA2"/>
    <w:rsid w:val="00AB713C"/>
    <w:rsid w:val="00AB7C45"/>
    <w:rsid w:val="00AC04B1"/>
    <w:rsid w:val="00AC06C8"/>
    <w:rsid w:val="00AC1A3C"/>
    <w:rsid w:val="00AC3223"/>
    <w:rsid w:val="00AC3337"/>
    <w:rsid w:val="00AC342C"/>
    <w:rsid w:val="00AC3BD3"/>
    <w:rsid w:val="00AC3D7D"/>
    <w:rsid w:val="00AC427F"/>
    <w:rsid w:val="00AC454B"/>
    <w:rsid w:val="00AC5C0C"/>
    <w:rsid w:val="00AC6D7A"/>
    <w:rsid w:val="00AD0423"/>
    <w:rsid w:val="00AD0800"/>
    <w:rsid w:val="00AD0DAA"/>
    <w:rsid w:val="00AD2943"/>
    <w:rsid w:val="00AD31BE"/>
    <w:rsid w:val="00AD3E73"/>
    <w:rsid w:val="00AD41B5"/>
    <w:rsid w:val="00AD682C"/>
    <w:rsid w:val="00AE0A78"/>
    <w:rsid w:val="00AE1948"/>
    <w:rsid w:val="00AE3A7B"/>
    <w:rsid w:val="00AE419C"/>
    <w:rsid w:val="00AE4A0F"/>
    <w:rsid w:val="00AE4A29"/>
    <w:rsid w:val="00AE4AE1"/>
    <w:rsid w:val="00AE6233"/>
    <w:rsid w:val="00AE76E6"/>
    <w:rsid w:val="00AE7FAB"/>
    <w:rsid w:val="00AF2F7C"/>
    <w:rsid w:val="00AF5C57"/>
    <w:rsid w:val="00AF7178"/>
    <w:rsid w:val="00AF7EAB"/>
    <w:rsid w:val="00AF7F78"/>
    <w:rsid w:val="00B0487B"/>
    <w:rsid w:val="00B06530"/>
    <w:rsid w:val="00B110D1"/>
    <w:rsid w:val="00B14B30"/>
    <w:rsid w:val="00B14D24"/>
    <w:rsid w:val="00B167BA"/>
    <w:rsid w:val="00B17038"/>
    <w:rsid w:val="00B20A51"/>
    <w:rsid w:val="00B21A10"/>
    <w:rsid w:val="00B23E67"/>
    <w:rsid w:val="00B24487"/>
    <w:rsid w:val="00B26497"/>
    <w:rsid w:val="00B2713A"/>
    <w:rsid w:val="00B273C5"/>
    <w:rsid w:val="00B27892"/>
    <w:rsid w:val="00B302F0"/>
    <w:rsid w:val="00B31AD1"/>
    <w:rsid w:val="00B324E7"/>
    <w:rsid w:val="00B32FC3"/>
    <w:rsid w:val="00B33819"/>
    <w:rsid w:val="00B3381D"/>
    <w:rsid w:val="00B35786"/>
    <w:rsid w:val="00B35DA6"/>
    <w:rsid w:val="00B3618F"/>
    <w:rsid w:val="00B36865"/>
    <w:rsid w:val="00B36E51"/>
    <w:rsid w:val="00B407E6"/>
    <w:rsid w:val="00B409C3"/>
    <w:rsid w:val="00B40B77"/>
    <w:rsid w:val="00B41B63"/>
    <w:rsid w:val="00B427BF"/>
    <w:rsid w:val="00B4532F"/>
    <w:rsid w:val="00B45742"/>
    <w:rsid w:val="00B46C63"/>
    <w:rsid w:val="00B46EBC"/>
    <w:rsid w:val="00B51DA8"/>
    <w:rsid w:val="00B53E18"/>
    <w:rsid w:val="00B546F8"/>
    <w:rsid w:val="00B54A6D"/>
    <w:rsid w:val="00B54AF3"/>
    <w:rsid w:val="00B55796"/>
    <w:rsid w:val="00B60069"/>
    <w:rsid w:val="00B614B1"/>
    <w:rsid w:val="00B61A00"/>
    <w:rsid w:val="00B622EA"/>
    <w:rsid w:val="00B626FD"/>
    <w:rsid w:val="00B62EE0"/>
    <w:rsid w:val="00B65399"/>
    <w:rsid w:val="00B65971"/>
    <w:rsid w:val="00B7166A"/>
    <w:rsid w:val="00B71E1F"/>
    <w:rsid w:val="00B72091"/>
    <w:rsid w:val="00B7379B"/>
    <w:rsid w:val="00B75D39"/>
    <w:rsid w:val="00B766E8"/>
    <w:rsid w:val="00B80676"/>
    <w:rsid w:val="00B81FEE"/>
    <w:rsid w:val="00B8339F"/>
    <w:rsid w:val="00B83BF4"/>
    <w:rsid w:val="00B851D8"/>
    <w:rsid w:val="00B87084"/>
    <w:rsid w:val="00B90557"/>
    <w:rsid w:val="00B93D3D"/>
    <w:rsid w:val="00B943E1"/>
    <w:rsid w:val="00B956C4"/>
    <w:rsid w:val="00B96C5F"/>
    <w:rsid w:val="00B97690"/>
    <w:rsid w:val="00B97724"/>
    <w:rsid w:val="00BA52FC"/>
    <w:rsid w:val="00BA7748"/>
    <w:rsid w:val="00BA7F74"/>
    <w:rsid w:val="00BB01B4"/>
    <w:rsid w:val="00BB04A6"/>
    <w:rsid w:val="00BB28E2"/>
    <w:rsid w:val="00BB39EB"/>
    <w:rsid w:val="00BB4232"/>
    <w:rsid w:val="00BB5C05"/>
    <w:rsid w:val="00BB67F7"/>
    <w:rsid w:val="00BC1DA1"/>
    <w:rsid w:val="00BC2B6E"/>
    <w:rsid w:val="00BC4047"/>
    <w:rsid w:val="00BC4111"/>
    <w:rsid w:val="00BC57A5"/>
    <w:rsid w:val="00BC73F4"/>
    <w:rsid w:val="00BC746A"/>
    <w:rsid w:val="00BD1917"/>
    <w:rsid w:val="00BD1B39"/>
    <w:rsid w:val="00BD36F0"/>
    <w:rsid w:val="00BD4515"/>
    <w:rsid w:val="00BE081D"/>
    <w:rsid w:val="00BE10B5"/>
    <w:rsid w:val="00BE3935"/>
    <w:rsid w:val="00BE39F3"/>
    <w:rsid w:val="00BE3EB0"/>
    <w:rsid w:val="00BE474F"/>
    <w:rsid w:val="00BE476F"/>
    <w:rsid w:val="00BE61FF"/>
    <w:rsid w:val="00BE7567"/>
    <w:rsid w:val="00BE76AA"/>
    <w:rsid w:val="00BE7C60"/>
    <w:rsid w:val="00BF46B3"/>
    <w:rsid w:val="00BF6233"/>
    <w:rsid w:val="00BF641C"/>
    <w:rsid w:val="00BF77CE"/>
    <w:rsid w:val="00C018B1"/>
    <w:rsid w:val="00C05AFA"/>
    <w:rsid w:val="00C0636B"/>
    <w:rsid w:val="00C06CD2"/>
    <w:rsid w:val="00C07A6F"/>
    <w:rsid w:val="00C1061D"/>
    <w:rsid w:val="00C1082D"/>
    <w:rsid w:val="00C14A1E"/>
    <w:rsid w:val="00C1690F"/>
    <w:rsid w:val="00C1754E"/>
    <w:rsid w:val="00C208A1"/>
    <w:rsid w:val="00C217A3"/>
    <w:rsid w:val="00C22195"/>
    <w:rsid w:val="00C22486"/>
    <w:rsid w:val="00C2333C"/>
    <w:rsid w:val="00C24300"/>
    <w:rsid w:val="00C2594B"/>
    <w:rsid w:val="00C25F72"/>
    <w:rsid w:val="00C25FD3"/>
    <w:rsid w:val="00C271A3"/>
    <w:rsid w:val="00C30740"/>
    <w:rsid w:val="00C30C60"/>
    <w:rsid w:val="00C32027"/>
    <w:rsid w:val="00C339F8"/>
    <w:rsid w:val="00C342AB"/>
    <w:rsid w:val="00C34CE1"/>
    <w:rsid w:val="00C35E1A"/>
    <w:rsid w:val="00C37CF6"/>
    <w:rsid w:val="00C40936"/>
    <w:rsid w:val="00C44838"/>
    <w:rsid w:val="00C46338"/>
    <w:rsid w:val="00C46761"/>
    <w:rsid w:val="00C46F23"/>
    <w:rsid w:val="00C52096"/>
    <w:rsid w:val="00C5337D"/>
    <w:rsid w:val="00C537C4"/>
    <w:rsid w:val="00C54DA6"/>
    <w:rsid w:val="00C54FF4"/>
    <w:rsid w:val="00C6057C"/>
    <w:rsid w:val="00C60782"/>
    <w:rsid w:val="00C620B8"/>
    <w:rsid w:val="00C6381F"/>
    <w:rsid w:val="00C64234"/>
    <w:rsid w:val="00C654BD"/>
    <w:rsid w:val="00C66AD7"/>
    <w:rsid w:val="00C6783B"/>
    <w:rsid w:val="00C7075E"/>
    <w:rsid w:val="00C72B03"/>
    <w:rsid w:val="00C739E2"/>
    <w:rsid w:val="00C74B7C"/>
    <w:rsid w:val="00C7612D"/>
    <w:rsid w:val="00C76C78"/>
    <w:rsid w:val="00C7711D"/>
    <w:rsid w:val="00C777AF"/>
    <w:rsid w:val="00C77968"/>
    <w:rsid w:val="00C80C67"/>
    <w:rsid w:val="00C82F78"/>
    <w:rsid w:val="00C84A7E"/>
    <w:rsid w:val="00C856D6"/>
    <w:rsid w:val="00C8597E"/>
    <w:rsid w:val="00C87C1F"/>
    <w:rsid w:val="00C87D96"/>
    <w:rsid w:val="00C87DBE"/>
    <w:rsid w:val="00C91A99"/>
    <w:rsid w:val="00C92F0E"/>
    <w:rsid w:val="00C93279"/>
    <w:rsid w:val="00C933FE"/>
    <w:rsid w:val="00C945C5"/>
    <w:rsid w:val="00C946C5"/>
    <w:rsid w:val="00C94EA0"/>
    <w:rsid w:val="00C968FD"/>
    <w:rsid w:val="00C97DBF"/>
    <w:rsid w:val="00C97F53"/>
    <w:rsid w:val="00CA1406"/>
    <w:rsid w:val="00CA2176"/>
    <w:rsid w:val="00CA2877"/>
    <w:rsid w:val="00CA2D49"/>
    <w:rsid w:val="00CA2DB0"/>
    <w:rsid w:val="00CA3F54"/>
    <w:rsid w:val="00CA401B"/>
    <w:rsid w:val="00CA50A8"/>
    <w:rsid w:val="00CA555D"/>
    <w:rsid w:val="00CA60F3"/>
    <w:rsid w:val="00CB0D21"/>
    <w:rsid w:val="00CB162E"/>
    <w:rsid w:val="00CB2471"/>
    <w:rsid w:val="00CB389A"/>
    <w:rsid w:val="00CB42C8"/>
    <w:rsid w:val="00CB4532"/>
    <w:rsid w:val="00CC0150"/>
    <w:rsid w:val="00CC22C5"/>
    <w:rsid w:val="00CC342A"/>
    <w:rsid w:val="00CC36CF"/>
    <w:rsid w:val="00CC3809"/>
    <w:rsid w:val="00CC485A"/>
    <w:rsid w:val="00CC48AA"/>
    <w:rsid w:val="00CC4983"/>
    <w:rsid w:val="00CC5757"/>
    <w:rsid w:val="00CC655E"/>
    <w:rsid w:val="00CD0DA7"/>
    <w:rsid w:val="00CD239E"/>
    <w:rsid w:val="00CD249A"/>
    <w:rsid w:val="00CD2E17"/>
    <w:rsid w:val="00CD3C20"/>
    <w:rsid w:val="00CD45FE"/>
    <w:rsid w:val="00CD5226"/>
    <w:rsid w:val="00CD5585"/>
    <w:rsid w:val="00CD5DF7"/>
    <w:rsid w:val="00CD68AE"/>
    <w:rsid w:val="00CE0E5D"/>
    <w:rsid w:val="00CE1BB9"/>
    <w:rsid w:val="00CE2908"/>
    <w:rsid w:val="00CE3142"/>
    <w:rsid w:val="00CE33C5"/>
    <w:rsid w:val="00CE389E"/>
    <w:rsid w:val="00CE3CEA"/>
    <w:rsid w:val="00CE40F8"/>
    <w:rsid w:val="00CE51A9"/>
    <w:rsid w:val="00CE684E"/>
    <w:rsid w:val="00CE7B3B"/>
    <w:rsid w:val="00CF0DF1"/>
    <w:rsid w:val="00CF0F8A"/>
    <w:rsid w:val="00CF1E28"/>
    <w:rsid w:val="00CF2D62"/>
    <w:rsid w:val="00CF336E"/>
    <w:rsid w:val="00CF38F6"/>
    <w:rsid w:val="00CF3BB9"/>
    <w:rsid w:val="00CF45A6"/>
    <w:rsid w:val="00CF643E"/>
    <w:rsid w:val="00D004A5"/>
    <w:rsid w:val="00D00525"/>
    <w:rsid w:val="00D02BF3"/>
    <w:rsid w:val="00D050FE"/>
    <w:rsid w:val="00D063F4"/>
    <w:rsid w:val="00D077E5"/>
    <w:rsid w:val="00D10548"/>
    <w:rsid w:val="00D126AA"/>
    <w:rsid w:val="00D1283B"/>
    <w:rsid w:val="00D1386E"/>
    <w:rsid w:val="00D141FB"/>
    <w:rsid w:val="00D14242"/>
    <w:rsid w:val="00D1504D"/>
    <w:rsid w:val="00D153A9"/>
    <w:rsid w:val="00D1593C"/>
    <w:rsid w:val="00D16578"/>
    <w:rsid w:val="00D16B45"/>
    <w:rsid w:val="00D17597"/>
    <w:rsid w:val="00D20285"/>
    <w:rsid w:val="00D21B3A"/>
    <w:rsid w:val="00D21B82"/>
    <w:rsid w:val="00D21C08"/>
    <w:rsid w:val="00D23BD6"/>
    <w:rsid w:val="00D25B97"/>
    <w:rsid w:val="00D25FFE"/>
    <w:rsid w:val="00D26E44"/>
    <w:rsid w:val="00D303BA"/>
    <w:rsid w:val="00D31608"/>
    <w:rsid w:val="00D332DF"/>
    <w:rsid w:val="00D353DB"/>
    <w:rsid w:val="00D35528"/>
    <w:rsid w:val="00D4056D"/>
    <w:rsid w:val="00D44C52"/>
    <w:rsid w:val="00D451C1"/>
    <w:rsid w:val="00D47A7E"/>
    <w:rsid w:val="00D50DDD"/>
    <w:rsid w:val="00D52C1A"/>
    <w:rsid w:val="00D55E9E"/>
    <w:rsid w:val="00D56BAC"/>
    <w:rsid w:val="00D576CD"/>
    <w:rsid w:val="00D57975"/>
    <w:rsid w:val="00D6106B"/>
    <w:rsid w:val="00D614C4"/>
    <w:rsid w:val="00D61928"/>
    <w:rsid w:val="00D64289"/>
    <w:rsid w:val="00D65409"/>
    <w:rsid w:val="00D70571"/>
    <w:rsid w:val="00D727ED"/>
    <w:rsid w:val="00D73590"/>
    <w:rsid w:val="00D7403A"/>
    <w:rsid w:val="00D759F6"/>
    <w:rsid w:val="00D7650A"/>
    <w:rsid w:val="00D76525"/>
    <w:rsid w:val="00D76F61"/>
    <w:rsid w:val="00D77BD3"/>
    <w:rsid w:val="00D77E41"/>
    <w:rsid w:val="00D8118B"/>
    <w:rsid w:val="00D81CF9"/>
    <w:rsid w:val="00D81D48"/>
    <w:rsid w:val="00D8247C"/>
    <w:rsid w:val="00D90DA4"/>
    <w:rsid w:val="00D92745"/>
    <w:rsid w:val="00D92EFF"/>
    <w:rsid w:val="00D938DF"/>
    <w:rsid w:val="00D94573"/>
    <w:rsid w:val="00D96D2B"/>
    <w:rsid w:val="00D9795B"/>
    <w:rsid w:val="00DA0147"/>
    <w:rsid w:val="00DA265F"/>
    <w:rsid w:val="00DA26DF"/>
    <w:rsid w:val="00DA2F45"/>
    <w:rsid w:val="00DA3BB1"/>
    <w:rsid w:val="00DA3EBE"/>
    <w:rsid w:val="00DA4086"/>
    <w:rsid w:val="00DA44B5"/>
    <w:rsid w:val="00DA4F43"/>
    <w:rsid w:val="00DA6535"/>
    <w:rsid w:val="00DA70AE"/>
    <w:rsid w:val="00DB15F0"/>
    <w:rsid w:val="00DB27C1"/>
    <w:rsid w:val="00DB4718"/>
    <w:rsid w:val="00DB4F53"/>
    <w:rsid w:val="00DB4F9A"/>
    <w:rsid w:val="00DB58A7"/>
    <w:rsid w:val="00DB5C37"/>
    <w:rsid w:val="00DB60E0"/>
    <w:rsid w:val="00DB6C52"/>
    <w:rsid w:val="00DC09B8"/>
    <w:rsid w:val="00DC234B"/>
    <w:rsid w:val="00DC7E2B"/>
    <w:rsid w:val="00DC7F43"/>
    <w:rsid w:val="00DD07EA"/>
    <w:rsid w:val="00DD1E9E"/>
    <w:rsid w:val="00DD2E28"/>
    <w:rsid w:val="00DD4149"/>
    <w:rsid w:val="00DD4179"/>
    <w:rsid w:val="00DD5348"/>
    <w:rsid w:val="00DE00FD"/>
    <w:rsid w:val="00DE0A74"/>
    <w:rsid w:val="00DE0AA6"/>
    <w:rsid w:val="00DE0B6E"/>
    <w:rsid w:val="00DE2B76"/>
    <w:rsid w:val="00DE32F1"/>
    <w:rsid w:val="00DE3569"/>
    <w:rsid w:val="00DE59A9"/>
    <w:rsid w:val="00DE6A85"/>
    <w:rsid w:val="00DF0FCB"/>
    <w:rsid w:val="00DF1314"/>
    <w:rsid w:val="00DF279A"/>
    <w:rsid w:val="00DF32C6"/>
    <w:rsid w:val="00DF3C3A"/>
    <w:rsid w:val="00DF3F13"/>
    <w:rsid w:val="00DF4F55"/>
    <w:rsid w:val="00DF7FF2"/>
    <w:rsid w:val="00E0029C"/>
    <w:rsid w:val="00E013B3"/>
    <w:rsid w:val="00E033B1"/>
    <w:rsid w:val="00E04BD8"/>
    <w:rsid w:val="00E04C5A"/>
    <w:rsid w:val="00E06F93"/>
    <w:rsid w:val="00E10FBE"/>
    <w:rsid w:val="00E11CFD"/>
    <w:rsid w:val="00E11D5A"/>
    <w:rsid w:val="00E1264F"/>
    <w:rsid w:val="00E128B2"/>
    <w:rsid w:val="00E12B3A"/>
    <w:rsid w:val="00E131D1"/>
    <w:rsid w:val="00E14595"/>
    <w:rsid w:val="00E14B26"/>
    <w:rsid w:val="00E202D5"/>
    <w:rsid w:val="00E21AD6"/>
    <w:rsid w:val="00E226A6"/>
    <w:rsid w:val="00E2584B"/>
    <w:rsid w:val="00E264E0"/>
    <w:rsid w:val="00E267B9"/>
    <w:rsid w:val="00E26B63"/>
    <w:rsid w:val="00E30724"/>
    <w:rsid w:val="00E309C5"/>
    <w:rsid w:val="00E30D06"/>
    <w:rsid w:val="00E33B7A"/>
    <w:rsid w:val="00E378CC"/>
    <w:rsid w:val="00E404F0"/>
    <w:rsid w:val="00E411AC"/>
    <w:rsid w:val="00E42EED"/>
    <w:rsid w:val="00E44213"/>
    <w:rsid w:val="00E4460B"/>
    <w:rsid w:val="00E456CD"/>
    <w:rsid w:val="00E4579A"/>
    <w:rsid w:val="00E47368"/>
    <w:rsid w:val="00E51232"/>
    <w:rsid w:val="00E5162A"/>
    <w:rsid w:val="00E51CED"/>
    <w:rsid w:val="00E52C75"/>
    <w:rsid w:val="00E5321A"/>
    <w:rsid w:val="00E53242"/>
    <w:rsid w:val="00E53EF0"/>
    <w:rsid w:val="00E54032"/>
    <w:rsid w:val="00E55A20"/>
    <w:rsid w:val="00E5623F"/>
    <w:rsid w:val="00E56BEC"/>
    <w:rsid w:val="00E62479"/>
    <w:rsid w:val="00E62551"/>
    <w:rsid w:val="00E63A77"/>
    <w:rsid w:val="00E63CFD"/>
    <w:rsid w:val="00E64C9D"/>
    <w:rsid w:val="00E664C9"/>
    <w:rsid w:val="00E66744"/>
    <w:rsid w:val="00E66C48"/>
    <w:rsid w:val="00E70331"/>
    <w:rsid w:val="00E7039B"/>
    <w:rsid w:val="00E70798"/>
    <w:rsid w:val="00E728D4"/>
    <w:rsid w:val="00E72A64"/>
    <w:rsid w:val="00E73763"/>
    <w:rsid w:val="00E73E7B"/>
    <w:rsid w:val="00E74027"/>
    <w:rsid w:val="00E74CD6"/>
    <w:rsid w:val="00E7501B"/>
    <w:rsid w:val="00E75C6E"/>
    <w:rsid w:val="00E76C83"/>
    <w:rsid w:val="00E80F7A"/>
    <w:rsid w:val="00E81EDD"/>
    <w:rsid w:val="00E821EA"/>
    <w:rsid w:val="00E8423B"/>
    <w:rsid w:val="00E86EC5"/>
    <w:rsid w:val="00E8795A"/>
    <w:rsid w:val="00E9084F"/>
    <w:rsid w:val="00E9125C"/>
    <w:rsid w:val="00E923A2"/>
    <w:rsid w:val="00E92B27"/>
    <w:rsid w:val="00E93896"/>
    <w:rsid w:val="00E93914"/>
    <w:rsid w:val="00E9429D"/>
    <w:rsid w:val="00E942FF"/>
    <w:rsid w:val="00E96199"/>
    <w:rsid w:val="00E96726"/>
    <w:rsid w:val="00E96C11"/>
    <w:rsid w:val="00EA0978"/>
    <w:rsid w:val="00EA3F7C"/>
    <w:rsid w:val="00EA4CEA"/>
    <w:rsid w:val="00EA646C"/>
    <w:rsid w:val="00EA64A0"/>
    <w:rsid w:val="00EA65C7"/>
    <w:rsid w:val="00EA6B4A"/>
    <w:rsid w:val="00EA7408"/>
    <w:rsid w:val="00EB2D3F"/>
    <w:rsid w:val="00EB733D"/>
    <w:rsid w:val="00EC0614"/>
    <w:rsid w:val="00EC2C47"/>
    <w:rsid w:val="00EC3D74"/>
    <w:rsid w:val="00EC53A7"/>
    <w:rsid w:val="00EC5D72"/>
    <w:rsid w:val="00EC5EDB"/>
    <w:rsid w:val="00EC6139"/>
    <w:rsid w:val="00EC617B"/>
    <w:rsid w:val="00EC637D"/>
    <w:rsid w:val="00EC6B10"/>
    <w:rsid w:val="00EC74FC"/>
    <w:rsid w:val="00EC7E56"/>
    <w:rsid w:val="00ED0F63"/>
    <w:rsid w:val="00ED189E"/>
    <w:rsid w:val="00ED3A03"/>
    <w:rsid w:val="00ED68DF"/>
    <w:rsid w:val="00EE0500"/>
    <w:rsid w:val="00EE1550"/>
    <w:rsid w:val="00EE1976"/>
    <w:rsid w:val="00EE1B1B"/>
    <w:rsid w:val="00EE3759"/>
    <w:rsid w:val="00EE445B"/>
    <w:rsid w:val="00EE54C1"/>
    <w:rsid w:val="00EE581C"/>
    <w:rsid w:val="00EE6996"/>
    <w:rsid w:val="00EE72BF"/>
    <w:rsid w:val="00EE79A1"/>
    <w:rsid w:val="00EE7D8E"/>
    <w:rsid w:val="00EF1663"/>
    <w:rsid w:val="00EF433F"/>
    <w:rsid w:val="00EF4C0D"/>
    <w:rsid w:val="00EF72DE"/>
    <w:rsid w:val="00F001DC"/>
    <w:rsid w:val="00F01C27"/>
    <w:rsid w:val="00F0206E"/>
    <w:rsid w:val="00F02857"/>
    <w:rsid w:val="00F029F9"/>
    <w:rsid w:val="00F02F81"/>
    <w:rsid w:val="00F04C71"/>
    <w:rsid w:val="00F07BAB"/>
    <w:rsid w:val="00F114C1"/>
    <w:rsid w:val="00F13B4E"/>
    <w:rsid w:val="00F14A39"/>
    <w:rsid w:val="00F16124"/>
    <w:rsid w:val="00F166FB"/>
    <w:rsid w:val="00F16FBA"/>
    <w:rsid w:val="00F21CDD"/>
    <w:rsid w:val="00F22A91"/>
    <w:rsid w:val="00F23F40"/>
    <w:rsid w:val="00F26F2C"/>
    <w:rsid w:val="00F30039"/>
    <w:rsid w:val="00F30734"/>
    <w:rsid w:val="00F30F17"/>
    <w:rsid w:val="00F3158A"/>
    <w:rsid w:val="00F34137"/>
    <w:rsid w:val="00F34496"/>
    <w:rsid w:val="00F34641"/>
    <w:rsid w:val="00F34CA6"/>
    <w:rsid w:val="00F35075"/>
    <w:rsid w:val="00F3592D"/>
    <w:rsid w:val="00F376D2"/>
    <w:rsid w:val="00F4056A"/>
    <w:rsid w:val="00F4295F"/>
    <w:rsid w:val="00F4306C"/>
    <w:rsid w:val="00F438DE"/>
    <w:rsid w:val="00F44045"/>
    <w:rsid w:val="00F4439E"/>
    <w:rsid w:val="00F4516B"/>
    <w:rsid w:val="00F45F34"/>
    <w:rsid w:val="00F467D3"/>
    <w:rsid w:val="00F477CC"/>
    <w:rsid w:val="00F52019"/>
    <w:rsid w:val="00F55FF4"/>
    <w:rsid w:val="00F560F1"/>
    <w:rsid w:val="00F56D24"/>
    <w:rsid w:val="00F571DE"/>
    <w:rsid w:val="00F61058"/>
    <w:rsid w:val="00F619C1"/>
    <w:rsid w:val="00F63349"/>
    <w:rsid w:val="00F6512E"/>
    <w:rsid w:val="00F66B8E"/>
    <w:rsid w:val="00F679DF"/>
    <w:rsid w:val="00F70BA5"/>
    <w:rsid w:val="00F71E34"/>
    <w:rsid w:val="00F72948"/>
    <w:rsid w:val="00F7402D"/>
    <w:rsid w:val="00F74238"/>
    <w:rsid w:val="00F7445A"/>
    <w:rsid w:val="00F74A8C"/>
    <w:rsid w:val="00F75EFC"/>
    <w:rsid w:val="00F77615"/>
    <w:rsid w:val="00F81596"/>
    <w:rsid w:val="00F815E3"/>
    <w:rsid w:val="00F817EF"/>
    <w:rsid w:val="00F83378"/>
    <w:rsid w:val="00F83968"/>
    <w:rsid w:val="00F84BB7"/>
    <w:rsid w:val="00F877C2"/>
    <w:rsid w:val="00F9040C"/>
    <w:rsid w:val="00F90C6B"/>
    <w:rsid w:val="00F90F40"/>
    <w:rsid w:val="00F91FBB"/>
    <w:rsid w:val="00F92D9D"/>
    <w:rsid w:val="00F93265"/>
    <w:rsid w:val="00F94C11"/>
    <w:rsid w:val="00F97D50"/>
    <w:rsid w:val="00FA0D56"/>
    <w:rsid w:val="00FA1646"/>
    <w:rsid w:val="00FA1B0E"/>
    <w:rsid w:val="00FA3821"/>
    <w:rsid w:val="00FA39DD"/>
    <w:rsid w:val="00FA4FC9"/>
    <w:rsid w:val="00FA518F"/>
    <w:rsid w:val="00FA526A"/>
    <w:rsid w:val="00FA59D3"/>
    <w:rsid w:val="00FA66A0"/>
    <w:rsid w:val="00FB058A"/>
    <w:rsid w:val="00FB0D28"/>
    <w:rsid w:val="00FB2082"/>
    <w:rsid w:val="00FB2626"/>
    <w:rsid w:val="00FB2632"/>
    <w:rsid w:val="00FB3BC7"/>
    <w:rsid w:val="00FB645C"/>
    <w:rsid w:val="00FB6B53"/>
    <w:rsid w:val="00FC1648"/>
    <w:rsid w:val="00FC1A90"/>
    <w:rsid w:val="00FC2438"/>
    <w:rsid w:val="00FC2B1B"/>
    <w:rsid w:val="00FC2D85"/>
    <w:rsid w:val="00FC3B85"/>
    <w:rsid w:val="00FC508B"/>
    <w:rsid w:val="00FC57F6"/>
    <w:rsid w:val="00FC66C2"/>
    <w:rsid w:val="00FC7037"/>
    <w:rsid w:val="00FC79D0"/>
    <w:rsid w:val="00FC7FBA"/>
    <w:rsid w:val="00FD035D"/>
    <w:rsid w:val="00FD1597"/>
    <w:rsid w:val="00FD4069"/>
    <w:rsid w:val="00FD56E9"/>
    <w:rsid w:val="00FD6097"/>
    <w:rsid w:val="00FE1AA2"/>
    <w:rsid w:val="00FE4609"/>
    <w:rsid w:val="00FE5CBB"/>
    <w:rsid w:val="00FE6EAB"/>
    <w:rsid w:val="00FF02AA"/>
    <w:rsid w:val="00FF305E"/>
    <w:rsid w:val="00FF6521"/>
    <w:rsid w:val="00FF652A"/>
    <w:rsid w:val="01F20106"/>
    <w:rsid w:val="020E0479"/>
    <w:rsid w:val="02878413"/>
    <w:rsid w:val="02F027AF"/>
    <w:rsid w:val="03F47DB4"/>
    <w:rsid w:val="04E0247F"/>
    <w:rsid w:val="068D98E0"/>
    <w:rsid w:val="06C48ACA"/>
    <w:rsid w:val="06DBE58B"/>
    <w:rsid w:val="071EEC27"/>
    <w:rsid w:val="088B3A33"/>
    <w:rsid w:val="08A5E4B9"/>
    <w:rsid w:val="08B8EB6B"/>
    <w:rsid w:val="09920CBC"/>
    <w:rsid w:val="09EC61BE"/>
    <w:rsid w:val="0D679AB7"/>
    <w:rsid w:val="0F8BAA15"/>
    <w:rsid w:val="0FAC1172"/>
    <w:rsid w:val="0FF996E0"/>
    <w:rsid w:val="10B03316"/>
    <w:rsid w:val="111D612D"/>
    <w:rsid w:val="11758802"/>
    <w:rsid w:val="11B3169A"/>
    <w:rsid w:val="11D2CD40"/>
    <w:rsid w:val="11D9AFF4"/>
    <w:rsid w:val="1213150D"/>
    <w:rsid w:val="123500E0"/>
    <w:rsid w:val="1385E626"/>
    <w:rsid w:val="142464FB"/>
    <w:rsid w:val="147AC0C3"/>
    <w:rsid w:val="14E0BA8E"/>
    <w:rsid w:val="151DA2D7"/>
    <w:rsid w:val="153CBFDA"/>
    <w:rsid w:val="1572812E"/>
    <w:rsid w:val="158D4F31"/>
    <w:rsid w:val="15CD3695"/>
    <w:rsid w:val="177FC8AD"/>
    <w:rsid w:val="17C7D8A7"/>
    <w:rsid w:val="184E976D"/>
    <w:rsid w:val="18876B56"/>
    <w:rsid w:val="193752AE"/>
    <w:rsid w:val="1AA464E7"/>
    <w:rsid w:val="1AB29169"/>
    <w:rsid w:val="1B9A901B"/>
    <w:rsid w:val="1BD56A17"/>
    <w:rsid w:val="1C64CFD4"/>
    <w:rsid w:val="1C72AD24"/>
    <w:rsid w:val="1CCA4BCD"/>
    <w:rsid w:val="1DC6E786"/>
    <w:rsid w:val="1DCAE24B"/>
    <w:rsid w:val="1EDA258D"/>
    <w:rsid w:val="1F4BE7AF"/>
    <w:rsid w:val="208804DD"/>
    <w:rsid w:val="21B3C743"/>
    <w:rsid w:val="21D0EB16"/>
    <w:rsid w:val="2271C75D"/>
    <w:rsid w:val="23099E8B"/>
    <w:rsid w:val="2333A3C6"/>
    <w:rsid w:val="2362E068"/>
    <w:rsid w:val="240DD703"/>
    <w:rsid w:val="24125513"/>
    <w:rsid w:val="24D5F01A"/>
    <w:rsid w:val="25404003"/>
    <w:rsid w:val="2630CE9A"/>
    <w:rsid w:val="270F996C"/>
    <w:rsid w:val="27E816F4"/>
    <w:rsid w:val="27F84140"/>
    <w:rsid w:val="2887F0B4"/>
    <w:rsid w:val="28E7F655"/>
    <w:rsid w:val="2979C2BB"/>
    <w:rsid w:val="29BAEA6D"/>
    <w:rsid w:val="2B56E91D"/>
    <w:rsid w:val="2BC809D1"/>
    <w:rsid w:val="2C1A801F"/>
    <w:rsid w:val="2C72B629"/>
    <w:rsid w:val="2D726588"/>
    <w:rsid w:val="2DBC7FB2"/>
    <w:rsid w:val="2E10B41D"/>
    <w:rsid w:val="2E975F34"/>
    <w:rsid w:val="2EC28538"/>
    <w:rsid w:val="2F5B986B"/>
    <w:rsid w:val="303FE5B3"/>
    <w:rsid w:val="31F8EE77"/>
    <w:rsid w:val="33E6CC94"/>
    <w:rsid w:val="33F0E3CE"/>
    <w:rsid w:val="34BFA0EA"/>
    <w:rsid w:val="3506B30B"/>
    <w:rsid w:val="355933A2"/>
    <w:rsid w:val="35DC490F"/>
    <w:rsid w:val="3606C9BD"/>
    <w:rsid w:val="389C25E6"/>
    <w:rsid w:val="3AFF1CEA"/>
    <w:rsid w:val="3BBB6CA9"/>
    <w:rsid w:val="3C614F93"/>
    <w:rsid w:val="3D14AFC6"/>
    <w:rsid w:val="3DB4138A"/>
    <w:rsid w:val="3E58E52D"/>
    <w:rsid w:val="3EA24B2D"/>
    <w:rsid w:val="3EC6229A"/>
    <w:rsid w:val="3EE9B576"/>
    <w:rsid w:val="3F35D6AF"/>
    <w:rsid w:val="4044277B"/>
    <w:rsid w:val="411252BE"/>
    <w:rsid w:val="411D70B6"/>
    <w:rsid w:val="41CF0B28"/>
    <w:rsid w:val="4281B4B2"/>
    <w:rsid w:val="42863735"/>
    <w:rsid w:val="447ED395"/>
    <w:rsid w:val="449339D2"/>
    <w:rsid w:val="44F2CFE6"/>
    <w:rsid w:val="45478B7C"/>
    <w:rsid w:val="45906B56"/>
    <w:rsid w:val="45F730CD"/>
    <w:rsid w:val="4660DC1D"/>
    <w:rsid w:val="46E27CBC"/>
    <w:rsid w:val="48A74D09"/>
    <w:rsid w:val="49461821"/>
    <w:rsid w:val="49D88275"/>
    <w:rsid w:val="49DFB391"/>
    <w:rsid w:val="4A91E8D1"/>
    <w:rsid w:val="4A970F20"/>
    <w:rsid w:val="4AD8D63C"/>
    <w:rsid w:val="4AE5FC91"/>
    <w:rsid w:val="4B186DB3"/>
    <w:rsid w:val="4D685AD3"/>
    <w:rsid w:val="4F6D25D8"/>
    <w:rsid w:val="4F6DA6AA"/>
    <w:rsid w:val="514EA438"/>
    <w:rsid w:val="517EC793"/>
    <w:rsid w:val="51A24D7C"/>
    <w:rsid w:val="5219791C"/>
    <w:rsid w:val="52224689"/>
    <w:rsid w:val="52CA20CD"/>
    <w:rsid w:val="539506D1"/>
    <w:rsid w:val="53E399F8"/>
    <w:rsid w:val="541AE8EE"/>
    <w:rsid w:val="543ED069"/>
    <w:rsid w:val="55CF2F9A"/>
    <w:rsid w:val="56036243"/>
    <w:rsid w:val="5690490E"/>
    <w:rsid w:val="57049F3F"/>
    <w:rsid w:val="59AF8666"/>
    <w:rsid w:val="5A5E9184"/>
    <w:rsid w:val="5A70A26C"/>
    <w:rsid w:val="5B37CECB"/>
    <w:rsid w:val="5B4B53EE"/>
    <w:rsid w:val="5C14DC3E"/>
    <w:rsid w:val="5C3154B3"/>
    <w:rsid w:val="5C439D90"/>
    <w:rsid w:val="5C50316F"/>
    <w:rsid w:val="5C7C5DFB"/>
    <w:rsid w:val="5CD4019D"/>
    <w:rsid w:val="5D197DF4"/>
    <w:rsid w:val="5E7F8D4C"/>
    <w:rsid w:val="5EA422D4"/>
    <w:rsid w:val="5EE7E017"/>
    <w:rsid w:val="6014FA60"/>
    <w:rsid w:val="6140156C"/>
    <w:rsid w:val="61A618C8"/>
    <w:rsid w:val="620A2FDF"/>
    <w:rsid w:val="62A8B1B3"/>
    <w:rsid w:val="62DE0D6C"/>
    <w:rsid w:val="62FD3496"/>
    <w:rsid w:val="6303C4C9"/>
    <w:rsid w:val="657E4BD3"/>
    <w:rsid w:val="67282769"/>
    <w:rsid w:val="6795ECE7"/>
    <w:rsid w:val="68C5FF1A"/>
    <w:rsid w:val="68D8F080"/>
    <w:rsid w:val="696E15CE"/>
    <w:rsid w:val="6AD3D7CF"/>
    <w:rsid w:val="6B12B8D3"/>
    <w:rsid w:val="6C5B8714"/>
    <w:rsid w:val="6D312B4B"/>
    <w:rsid w:val="6DAC2447"/>
    <w:rsid w:val="6E09019A"/>
    <w:rsid w:val="6E1863B5"/>
    <w:rsid w:val="6EEE56C7"/>
    <w:rsid w:val="6F00191E"/>
    <w:rsid w:val="6F4DD9D8"/>
    <w:rsid w:val="6FAE35E5"/>
    <w:rsid w:val="716D1418"/>
    <w:rsid w:val="723B53D0"/>
    <w:rsid w:val="73EFC6E8"/>
    <w:rsid w:val="74432D7D"/>
    <w:rsid w:val="748858D9"/>
    <w:rsid w:val="749CC369"/>
    <w:rsid w:val="764C95DE"/>
    <w:rsid w:val="764F3F84"/>
    <w:rsid w:val="77113212"/>
    <w:rsid w:val="783C30E6"/>
    <w:rsid w:val="7982EBDC"/>
    <w:rsid w:val="7A0DAE45"/>
    <w:rsid w:val="7D66DD6C"/>
    <w:rsid w:val="7ED255E2"/>
    <w:rsid w:val="7F1AF46F"/>
    <w:rsid w:val="7F7C14D9"/>
    <w:rsid w:val="7F91B362"/>
    <w:rsid w:val="7FA5121F"/>
    <w:rsid w:val="7FC0F82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29D110"/>
  <w15:docId w15:val="{FA2F55F3-5650-4FCA-829B-86FDAD36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87B"/>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713661"/>
    <w:pPr>
      <w:keepNext/>
      <w:spacing w:before="240" w:after="6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locked/>
    <w:rsid w:val="00713661"/>
    <w:pPr>
      <w:keepNext/>
      <w:spacing w:before="240" w:after="6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locked/>
    <w:rsid w:val="00713661"/>
    <w:pPr>
      <w:keepNext/>
      <w:spacing w:before="240" w:after="60"/>
      <w:outlineLvl w:val="2"/>
    </w:pPr>
    <w:rPr>
      <w:rFonts w:ascii="Aptos" w:hAnsi="Aptos"/>
      <w:color w:val="0F4761"/>
      <w:sz w:val="28"/>
      <w:szCs w:val="28"/>
    </w:rPr>
  </w:style>
  <w:style w:type="paragraph" w:styleId="Heading4">
    <w:name w:val="heading 4"/>
    <w:basedOn w:val="Normal"/>
    <w:next w:val="Normal"/>
    <w:link w:val="Heading4Char"/>
    <w:uiPriority w:val="9"/>
    <w:semiHidden/>
    <w:unhideWhenUsed/>
    <w:qFormat/>
    <w:locked/>
    <w:rsid w:val="00713661"/>
    <w:pPr>
      <w:keepNext/>
      <w:spacing w:before="240" w:after="60"/>
      <w:outlineLvl w:val="3"/>
    </w:pPr>
    <w:rPr>
      <w:rFonts w:ascii="Aptos" w:hAnsi="Aptos"/>
      <w:i/>
      <w:iCs/>
      <w:color w:val="0F4761"/>
      <w:sz w:val="20"/>
      <w:szCs w:val="20"/>
    </w:rPr>
  </w:style>
  <w:style w:type="paragraph" w:styleId="Heading5">
    <w:name w:val="heading 5"/>
    <w:basedOn w:val="Normal"/>
    <w:next w:val="Normal"/>
    <w:link w:val="Heading5Char"/>
    <w:uiPriority w:val="9"/>
    <w:semiHidden/>
    <w:unhideWhenUsed/>
    <w:qFormat/>
    <w:locked/>
    <w:rsid w:val="00713661"/>
    <w:pPr>
      <w:spacing w:before="240" w:after="60"/>
      <w:outlineLvl w:val="4"/>
    </w:pPr>
    <w:rPr>
      <w:rFonts w:ascii="Aptos" w:hAnsi="Aptos"/>
      <w:color w:val="0F4761"/>
      <w:sz w:val="20"/>
      <w:szCs w:val="20"/>
    </w:rPr>
  </w:style>
  <w:style w:type="paragraph" w:styleId="Heading6">
    <w:name w:val="heading 6"/>
    <w:basedOn w:val="Normal"/>
    <w:next w:val="Normal"/>
    <w:link w:val="Heading6Char"/>
    <w:uiPriority w:val="9"/>
    <w:semiHidden/>
    <w:unhideWhenUsed/>
    <w:qFormat/>
    <w:locked/>
    <w:rsid w:val="00713661"/>
    <w:pPr>
      <w:spacing w:before="240" w:after="60"/>
      <w:outlineLvl w:val="5"/>
    </w:pPr>
    <w:rPr>
      <w:rFonts w:ascii="Aptos" w:hAnsi="Aptos"/>
      <w:i/>
      <w:iCs/>
      <w:color w:val="595959"/>
      <w:sz w:val="20"/>
      <w:szCs w:val="20"/>
    </w:rPr>
  </w:style>
  <w:style w:type="paragraph" w:styleId="Heading7">
    <w:name w:val="heading 7"/>
    <w:basedOn w:val="Normal"/>
    <w:next w:val="Normal"/>
    <w:link w:val="Heading7Char"/>
    <w:uiPriority w:val="9"/>
    <w:semiHidden/>
    <w:unhideWhenUsed/>
    <w:qFormat/>
    <w:locked/>
    <w:rsid w:val="00713661"/>
    <w:pPr>
      <w:spacing w:before="240" w:after="60"/>
      <w:outlineLvl w:val="6"/>
    </w:pPr>
    <w:rPr>
      <w:rFonts w:ascii="Aptos" w:hAnsi="Aptos"/>
      <w:color w:val="595959"/>
      <w:sz w:val="20"/>
      <w:szCs w:val="20"/>
    </w:rPr>
  </w:style>
  <w:style w:type="paragraph" w:styleId="Heading8">
    <w:name w:val="heading 8"/>
    <w:basedOn w:val="Normal"/>
    <w:next w:val="Normal"/>
    <w:link w:val="Heading8Char"/>
    <w:uiPriority w:val="9"/>
    <w:semiHidden/>
    <w:unhideWhenUsed/>
    <w:qFormat/>
    <w:locked/>
    <w:rsid w:val="00713661"/>
    <w:pPr>
      <w:spacing w:before="240" w:after="60"/>
      <w:outlineLvl w:val="7"/>
    </w:pPr>
    <w:rPr>
      <w:rFonts w:ascii="Aptos" w:hAnsi="Aptos"/>
      <w:i/>
      <w:iCs/>
      <w:color w:val="272727"/>
      <w:sz w:val="20"/>
      <w:szCs w:val="20"/>
    </w:rPr>
  </w:style>
  <w:style w:type="paragraph" w:styleId="Heading9">
    <w:name w:val="heading 9"/>
    <w:basedOn w:val="Normal"/>
    <w:next w:val="Normal"/>
    <w:link w:val="Heading9Char"/>
    <w:uiPriority w:val="9"/>
    <w:semiHidden/>
    <w:unhideWhenUsed/>
    <w:qFormat/>
    <w:locked/>
    <w:rsid w:val="00713661"/>
    <w:pPr>
      <w:spacing w:before="240" w:after="60"/>
      <w:outlineLvl w:val="8"/>
    </w:pPr>
    <w:rPr>
      <w:rFonts w:ascii="Aptos" w:hAnsi="Aptos"/>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D16"/>
    <w:pPr>
      <w:ind w:left="720"/>
    </w:pPr>
  </w:style>
  <w:style w:type="table" w:styleId="TableGrid">
    <w:name w:val="Table Grid"/>
    <w:basedOn w:val="TableNormal"/>
    <w:uiPriority w:val="59"/>
    <w:locked/>
    <w:rsid w:val="00763A0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locked/>
    <w:rsid w:val="00807E83"/>
    <w:rPr>
      <w:b/>
      <w:bCs/>
    </w:rPr>
  </w:style>
  <w:style w:type="paragraph" w:styleId="Header">
    <w:name w:val="header"/>
    <w:basedOn w:val="Normal"/>
    <w:link w:val="HeaderChar"/>
    <w:uiPriority w:val="99"/>
    <w:unhideWhenUsed/>
    <w:rsid w:val="00650F29"/>
    <w:pPr>
      <w:tabs>
        <w:tab w:val="center" w:pos="4513"/>
        <w:tab w:val="right" w:pos="9026"/>
      </w:tabs>
    </w:pPr>
    <w:rPr>
      <w:lang w:val="x-none"/>
    </w:rPr>
  </w:style>
  <w:style w:type="character" w:customStyle="1" w:styleId="HeaderChar">
    <w:name w:val="Header Char"/>
    <w:link w:val="Header"/>
    <w:uiPriority w:val="99"/>
    <w:rsid w:val="00650F29"/>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650F29"/>
    <w:pPr>
      <w:tabs>
        <w:tab w:val="center" w:pos="4513"/>
        <w:tab w:val="right" w:pos="9026"/>
      </w:tabs>
    </w:pPr>
    <w:rPr>
      <w:lang w:val="x-none"/>
    </w:rPr>
  </w:style>
  <w:style w:type="character" w:customStyle="1" w:styleId="FooterChar">
    <w:name w:val="Footer Char"/>
    <w:link w:val="Footer"/>
    <w:uiPriority w:val="99"/>
    <w:rsid w:val="00650F29"/>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586326"/>
    <w:rPr>
      <w:rFonts w:ascii="Segoe UI" w:hAnsi="Segoe UI"/>
      <w:sz w:val="18"/>
      <w:szCs w:val="18"/>
      <w:lang w:val="x-none"/>
    </w:rPr>
  </w:style>
  <w:style w:type="character" w:customStyle="1" w:styleId="BalloonTextChar">
    <w:name w:val="Balloon Text Char"/>
    <w:link w:val="BalloonText"/>
    <w:uiPriority w:val="99"/>
    <w:semiHidden/>
    <w:rsid w:val="00586326"/>
    <w:rPr>
      <w:rFonts w:ascii="Segoe UI" w:eastAsia="Times New Roman" w:hAnsi="Segoe UI" w:cs="Segoe UI"/>
      <w:sz w:val="18"/>
      <w:szCs w:val="18"/>
      <w:lang w:eastAsia="en-US"/>
    </w:rPr>
  </w:style>
  <w:style w:type="character" w:styleId="CommentReference">
    <w:name w:val="annotation reference"/>
    <w:uiPriority w:val="99"/>
    <w:semiHidden/>
    <w:unhideWhenUsed/>
    <w:rsid w:val="008E4C56"/>
    <w:rPr>
      <w:sz w:val="16"/>
      <w:szCs w:val="16"/>
    </w:rPr>
  </w:style>
  <w:style w:type="paragraph" w:styleId="CommentText">
    <w:name w:val="annotation text"/>
    <w:basedOn w:val="Normal"/>
    <w:link w:val="CommentTextChar"/>
    <w:uiPriority w:val="99"/>
    <w:semiHidden/>
    <w:unhideWhenUsed/>
    <w:rsid w:val="008E4C56"/>
    <w:rPr>
      <w:sz w:val="20"/>
      <w:szCs w:val="20"/>
    </w:rPr>
  </w:style>
  <w:style w:type="character" w:customStyle="1" w:styleId="CommentTextChar">
    <w:name w:val="Comment Text Char"/>
    <w:link w:val="CommentText"/>
    <w:uiPriority w:val="99"/>
    <w:semiHidden/>
    <w:rsid w:val="008E4C5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4C56"/>
    <w:rPr>
      <w:b/>
      <w:bCs/>
    </w:rPr>
  </w:style>
  <w:style w:type="character" w:customStyle="1" w:styleId="CommentSubjectChar">
    <w:name w:val="Comment Subject Char"/>
    <w:link w:val="CommentSubject"/>
    <w:uiPriority w:val="99"/>
    <w:semiHidden/>
    <w:rsid w:val="008E4C56"/>
    <w:rPr>
      <w:rFonts w:ascii="Times New Roman" w:eastAsia="Times New Roman" w:hAnsi="Times New Roman"/>
      <w:b/>
      <w:bCs/>
      <w:lang w:eastAsia="en-US"/>
    </w:rPr>
  </w:style>
  <w:style w:type="character" w:styleId="Hyperlink">
    <w:name w:val="Hyperlink"/>
    <w:uiPriority w:val="99"/>
    <w:unhideWhenUsed/>
    <w:rsid w:val="003F592E"/>
    <w:rPr>
      <w:color w:val="0000FF"/>
      <w:u w:val="single"/>
    </w:rPr>
  </w:style>
  <w:style w:type="character" w:customStyle="1" w:styleId="UnresolvedMention1">
    <w:name w:val="Unresolved Mention1"/>
    <w:uiPriority w:val="99"/>
    <w:semiHidden/>
    <w:unhideWhenUsed/>
    <w:rsid w:val="00C60782"/>
    <w:rPr>
      <w:color w:val="605E5C"/>
      <w:shd w:val="clear" w:color="auto" w:fill="E1DFDD"/>
    </w:rPr>
  </w:style>
  <w:style w:type="table" w:customStyle="1" w:styleId="LiBang1">
    <w:name w:val="Lưới Bảng1"/>
    <w:basedOn w:val="TableNormal"/>
    <w:next w:val="TableGrid"/>
    <w:uiPriority w:val="39"/>
    <w:rsid w:val="00831930"/>
    <w:rPr>
      <w:rFonts w:ascii="Times New Roman" w:eastAsia="Aptos" w:hAnsi="Times New Roman" w:cs="Aptos Display"/>
      <w:b/>
      <w:bCs/>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11">
    <w:name w:val="Đầu đề 11"/>
    <w:basedOn w:val="Normal"/>
    <w:next w:val="Normal"/>
    <w:uiPriority w:val="9"/>
    <w:qFormat/>
    <w:rsid w:val="00713661"/>
    <w:pPr>
      <w:keepNext/>
      <w:keepLines/>
      <w:spacing w:before="360" w:after="80" w:line="259" w:lineRule="auto"/>
      <w:outlineLvl w:val="0"/>
    </w:pPr>
    <w:rPr>
      <w:rFonts w:ascii="Aptos Display" w:hAnsi="Aptos Display"/>
      <w:b/>
      <w:bCs/>
      <w:color w:val="0F4761"/>
      <w:sz w:val="40"/>
      <w:szCs w:val="40"/>
    </w:rPr>
  </w:style>
  <w:style w:type="paragraph" w:customStyle="1" w:styleId="u21">
    <w:name w:val="Đầu đề 21"/>
    <w:basedOn w:val="Normal"/>
    <w:next w:val="Normal"/>
    <w:uiPriority w:val="9"/>
    <w:semiHidden/>
    <w:unhideWhenUsed/>
    <w:qFormat/>
    <w:rsid w:val="00713661"/>
    <w:pPr>
      <w:keepNext/>
      <w:keepLines/>
      <w:spacing w:before="160" w:after="80" w:line="259" w:lineRule="auto"/>
      <w:outlineLvl w:val="1"/>
    </w:pPr>
    <w:rPr>
      <w:rFonts w:ascii="Aptos Display" w:hAnsi="Aptos Display"/>
      <w:b/>
      <w:bCs/>
      <w:color w:val="0F4761"/>
      <w:sz w:val="32"/>
      <w:szCs w:val="32"/>
    </w:rPr>
  </w:style>
  <w:style w:type="paragraph" w:customStyle="1" w:styleId="u31">
    <w:name w:val="Đầu đề 31"/>
    <w:basedOn w:val="Normal"/>
    <w:next w:val="Normal"/>
    <w:uiPriority w:val="9"/>
    <w:semiHidden/>
    <w:unhideWhenUsed/>
    <w:qFormat/>
    <w:rsid w:val="00713661"/>
    <w:pPr>
      <w:keepNext/>
      <w:keepLines/>
      <w:spacing w:before="160" w:after="80" w:line="259" w:lineRule="auto"/>
      <w:outlineLvl w:val="2"/>
    </w:pPr>
    <w:rPr>
      <w:rFonts w:ascii="Aptos" w:hAnsi="Aptos"/>
      <w:b/>
      <w:bCs/>
      <w:color w:val="0F4761"/>
      <w:sz w:val="28"/>
      <w:szCs w:val="28"/>
    </w:rPr>
  </w:style>
  <w:style w:type="paragraph" w:customStyle="1" w:styleId="u41">
    <w:name w:val="Đầu đề 41"/>
    <w:basedOn w:val="Normal"/>
    <w:next w:val="Normal"/>
    <w:uiPriority w:val="9"/>
    <w:semiHidden/>
    <w:unhideWhenUsed/>
    <w:qFormat/>
    <w:rsid w:val="00713661"/>
    <w:pPr>
      <w:keepNext/>
      <w:keepLines/>
      <w:spacing w:before="80" w:after="40" w:line="259" w:lineRule="auto"/>
      <w:outlineLvl w:val="3"/>
    </w:pPr>
    <w:rPr>
      <w:rFonts w:ascii="Aptos" w:hAnsi="Aptos"/>
      <w:b/>
      <w:bCs/>
      <w:i/>
      <w:iCs/>
      <w:color w:val="0F4761"/>
      <w:sz w:val="26"/>
      <w:szCs w:val="22"/>
    </w:rPr>
  </w:style>
  <w:style w:type="paragraph" w:customStyle="1" w:styleId="u51">
    <w:name w:val="Đầu đề 51"/>
    <w:basedOn w:val="Normal"/>
    <w:next w:val="Normal"/>
    <w:uiPriority w:val="9"/>
    <w:semiHidden/>
    <w:unhideWhenUsed/>
    <w:qFormat/>
    <w:rsid w:val="00713661"/>
    <w:pPr>
      <w:keepNext/>
      <w:keepLines/>
      <w:spacing w:before="80" w:after="40" w:line="259" w:lineRule="auto"/>
      <w:outlineLvl w:val="4"/>
    </w:pPr>
    <w:rPr>
      <w:rFonts w:ascii="Aptos" w:hAnsi="Aptos"/>
      <w:b/>
      <w:bCs/>
      <w:color w:val="0F4761"/>
      <w:sz w:val="26"/>
      <w:szCs w:val="22"/>
    </w:rPr>
  </w:style>
  <w:style w:type="paragraph" w:customStyle="1" w:styleId="u61">
    <w:name w:val="Đầu đề 61"/>
    <w:basedOn w:val="Normal"/>
    <w:next w:val="Normal"/>
    <w:uiPriority w:val="9"/>
    <w:semiHidden/>
    <w:unhideWhenUsed/>
    <w:qFormat/>
    <w:rsid w:val="00713661"/>
    <w:pPr>
      <w:keepNext/>
      <w:keepLines/>
      <w:spacing w:before="40" w:line="259" w:lineRule="auto"/>
      <w:outlineLvl w:val="5"/>
    </w:pPr>
    <w:rPr>
      <w:rFonts w:ascii="Aptos" w:hAnsi="Aptos"/>
      <w:b/>
      <w:bCs/>
      <w:i/>
      <w:iCs/>
      <w:color w:val="595959"/>
      <w:sz w:val="26"/>
      <w:szCs w:val="22"/>
    </w:rPr>
  </w:style>
  <w:style w:type="paragraph" w:customStyle="1" w:styleId="u71">
    <w:name w:val="Đầu đề 71"/>
    <w:basedOn w:val="Normal"/>
    <w:next w:val="Normal"/>
    <w:uiPriority w:val="9"/>
    <w:semiHidden/>
    <w:unhideWhenUsed/>
    <w:qFormat/>
    <w:rsid w:val="00713661"/>
    <w:pPr>
      <w:keepNext/>
      <w:keepLines/>
      <w:spacing w:before="40" w:line="259" w:lineRule="auto"/>
      <w:outlineLvl w:val="6"/>
    </w:pPr>
    <w:rPr>
      <w:rFonts w:ascii="Aptos" w:hAnsi="Aptos"/>
      <w:b/>
      <w:bCs/>
      <w:color w:val="595959"/>
      <w:sz w:val="26"/>
      <w:szCs w:val="22"/>
    </w:rPr>
  </w:style>
  <w:style w:type="paragraph" w:customStyle="1" w:styleId="u81">
    <w:name w:val="Đầu đề 81"/>
    <w:basedOn w:val="Normal"/>
    <w:next w:val="Normal"/>
    <w:uiPriority w:val="9"/>
    <w:semiHidden/>
    <w:unhideWhenUsed/>
    <w:qFormat/>
    <w:rsid w:val="00713661"/>
    <w:pPr>
      <w:keepNext/>
      <w:keepLines/>
      <w:spacing w:line="259" w:lineRule="auto"/>
      <w:outlineLvl w:val="7"/>
    </w:pPr>
    <w:rPr>
      <w:rFonts w:ascii="Aptos" w:hAnsi="Aptos"/>
      <w:b/>
      <w:bCs/>
      <w:i/>
      <w:iCs/>
      <w:color w:val="272727"/>
      <w:sz w:val="26"/>
      <w:szCs w:val="22"/>
    </w:rPr>
  </w:style>
  <w:style w:type="paragraph" w:customStyle="1" w:styleId="u91">
    <w:name w:val="Đầu đề 91"/>
    <w:basedOn w:val="Normal"/>
    <w:next w:val="Normal"/>
    <w:uiPriority w:val="9"/>
    <w:semiHidden/>
    <w:unhideWhenUsed/>
    <w:qFormat/>
    <w:rsid w:val="00713661"/>
    <w:pPr>
      <w:keepNext/>
      <w:keepLines/>
      <w:spacing w:line="259" w:lineRule="auto"/>
      <w:outlineLvl w:val="8"/>
    </w:pPr>
    <w:rPr>
      <w:rFonts w:ascii="Aptos" w:hAnsi="Aptos"/>
      <w:b/>
      <w:bCs/>
      <w:color w:val="272727"/>
      <w:sz w:val="26"/>
      <w:szCs w:val="22"/>
    </w:rPr>
  </w:style>
  <w:style w:type="numbering" w:customStyle="1" w:styleId="Khngco1">
    <w:name w:val="Không có1"/>
    <w:next w:val="NoList"/>
    <w:uiPriority w:val="99"/>
    <w:semiHidden/>
    <w:unhideWhenUsed/>
    <w:rsid w:val="00713661"/>
  </w:style>
  <w:style w:type="table" w:customStyle="1" w:styleId="LiBang2">
    <w:name w:val="Lưới Bảng2"/>
    <w:basedOn w:val="TableNormal"/>
    <w:next w:val="TableGrid"/>
    <w:uiPriority w:val="39"/>
    <w:rsid w:val="00713661"/>
    <w:rPr>
      <w:rFonts w:ascii="Times New Roman" w:eastAsia="Aptos" w:hAnsi="Times New Roman" w:cs="Aptos Display"/>
      <w:b/>
      <w:bCs/>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713661"/>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13661"/>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13661"/>
    <w:rPr>
      <w:rFonts w:ascii="Aptos" w:eastAsia="Times New Roman" w:hAnsi="Aptos" w:cs="Times New Roman"/>
      <w:color w:val="0F4761"/>
      <w:sz w:val="28"/>
      <w:szCs w:val="28"/>
    </w:rPr>
  </w:style>
  <w:style w:type="character" w:customStyle="1" w:styleId="Heading4Char">
    <w:name w:val="Heading 4 Char"/>
    <w:link w:val="Heading4"/>
    <w:uiPriority w:val="9"/>
    <w:semiHidden/>
    <w:rsid w:val="00713661"/>
    <w:rPr>
      <w:rFonts w:ascii="Aptos" w:eastAsia="Times New Roman" w:hAnsi="Aptos" w:cs="Times New Roman"/>
      <w:i/>
      <w:iCs/>
      <w:color w:val="0F4761"/>
    </w:rPr>
  </w:style>
  <w:style w:type="character" w:customStyle="1" w:styleId="Heading5Char">
    <w:name w:val="Heading 5 Char"/>
    <w:link w:val="Heading5"/>
    <w:uiPriority w:val="9"/>
    <w:semiHidden/>
    <w:rsid w:val="00713661"/>
    <w:rPr>
      <w:rFonts w:ascii="Aptos" w:eastAsia="Times New Roman" w:hAnsi="Aptos" w:cs="Times New Roman"/>
      <w:color w:val="0F4761"/>
    </w:rPr>
  </w:style>
  <w:style w:type="character" w:customStyle="1" w:styleId="Heading6Char">
    <w:name w:val="Heading 6 Char"/>
    <w:link w:val="Heading6"/>
    <w:uiPriority w:val="9"/>
    <w:semiHidden/>
    <w:rsid w:val="00713661"/>
    <w:rPr>
      <w:rFonts w:ascii="Aptos" w:eastAsia="Times New Roman" w:hAnsi="Aptos" w:cs="Times New Roman"/>
      <w:i/>
      <w:iCs/>
      <w:color w:val="595959"/>
    </w:rPr>
  </w:style>
  <w:style w:type="character" w:customStyle="1" w:styleId="Heading7Char">
    <w:name w:val="Heading 7 Char"/>
    <w:link w:val="Heading7"/>
    <w:uiPriority w:val="9"/>
    <w:semiHidden/>
    <w:rsid w:val="00713661"/>
    <w:rPr>
      <w:rFonts w:ascii="Aptos" w:eastAsia="Times New Roman" w:hAnsi="Aptos" w:cs="Times New Roman"/>
      <w:color w:val="595959"/>
    </w:rPr>
  </w:style>
  <w:style w:type="character" w:customStyle="1" w:styleId="Heading8Char">
    <w:name w:val="Heading 8 Char"/>
    <w:link w:val="Heading8"/>
    <w:uiPriority w:val="9"/>
    <w:semiHidden/>
    <w:rsid w:val="00713661"/>
    <w:rPr>
      <w:rFonts w:ascii="Aptos" w:eastAsia="Times New Roman" w:hAnsi="Aptos" w:cs="Times New Roman"/>
      <w:i/>
      <w:iCs/>
      <w:color w:val="272727"/>
    </w:rPr>
  </w:style>
  <w:style w:type="character" w:customStyle="1" w:styleId="Heading9Char">
    <w:name w:val="Heading 9 Char"/>
    <w:link w:val="Heading9"/>
    <w:uiPriority w:val="9"/>
    <w:semiHidden/>
    <w:rsid w:val="00713661"/>
    <w:rPr>
      <w:rFonts w:ascii="Aptos" w:eastAsia="Times New Roman" w:hAnsi="Aptos" w:cs="Times New Roman"/>
      <w:color w:val="272727"/>
    </w:rPr>
  </w:style>
  <w:style w:type="paragraph" w:customStyle="1" w:styleId="Tiu1">
    <w:name w:val="Tiêu đề1"/>
    <w:basedOn w:val="Normal"/>
    <w:next w:val="Normal"/>
    <w:uiPriority w:val="10"/>
    <w:qFormat/>
    <w:rsid w:val="00713661"/>
    <w:pPr>
      <w:spacing w:after="80"/>
      <w:contextualSpacing/>
    </w:pPr>
    <w:rPr>
      <w:rFonts w:ascii="Aptos Display" w:hAnsi="Aptos Display"/>
      <w:b/>
      <w:bCs/>
      <w:spacing w:val="-10"/>
      <w:kern w:val="28"/>
      <w:sz w:val="56"/>
      <w:szCs w:val="56"/>
    </w:rPr>
  </w:style>
  <w:style w:type="character" w:customStyle="1" w:styleId="TitleChar">
    <w:name w:val="Title Char"/>
    <w:link w:val="Title"/>
    <w:uiPriority w:val="10"/>
    <w:rsid w:val="00713661"/>
    <w:rPr>
      <w:rFonts w:ascii="Aptos Display" w:eastAsia="Times New Roman" w:hAnsi="Aptos Display" w:cs="Times New Roman"/>
      <w:spacing w:val="-10"/>
      <w:kern w:val="28"/>
      <w:sz w:val="56"/>
      <w:szCs w:val="56"/>
    </w:rPr>
  </w:style>
  <w:style w:type="paragraph" w:customStyle="1" w:styleId="Tiuphu1">
    <w:name w:val="Tiêu đề phụ1"/>
    <w:basedOn w:val="Normal"/>
    <w:next w:val="Normal"/>
    <w:uiPriority w:val="11"/>
    <w:qFormat/>
    <w:rsid w:val="00713661"/>
    <w:pPr>
      <w:numPr>
        <w:ilvl w:val="1"/>
      </w:numPr>
      <w:spacing w:after="160" w:line="259" w:lineRule="auto"/>
    </w:pPr>
    <w:rPr>
      <w:rFonts w:ascii="Aptos" w:hAnsi="Aptos"/>
      <w:b/>
      <w:bCs/>
      <w:color w:val="595959"/>
      <w:spacing w:val="15"/>
      <w:sz w:val="28"/>
      <w:szCs w:val="28"/>
    </w:rPr>
  </w:style>
  <w:style w:type="character" w:customStyle="1" w:styleId="SubtitleChar">
    <w:name w:val="Subtitle Char"/>
    <w:link w:val="Subtitle"/>
    <w:uiPriority w:val="11"/>
    <w:rsid w:val="00713661"/>
    <w:rPr>
      <w:rFonts w:ascii="Aptos" w:eastAsia="Times New Roman" w:hAnsi="Aptos" w:cs="Times New Roman"/>
      <w:color w:val="595959"/>
      <w:spacing w:val="15"/>
      <w:sz w:val="28"/>
      <w:szCs w:val="28"/>
    </w:rPr>
  </w:style>
  <w:style w:type="paragraph" w:customStyle="1" w:styleId="Litrichdn1">
    <w:name w:val="Lời trích dẫn1"/>
    <w:basedOn w:val="Normal"/>
    <w:next w:val="Normal"/>
    <w:uiPriority w:val="29"/>
    <w:qFormat/>
    <w:rsid w:val="00713661"/>
    <w:pPr>
      <w:spacing w:before="160" w:after="160" w:line="259" w:lineRule="auto"/>
      <w:jc w:val="center"/>
    </w:pPr>
    <w:rPr>
      <w:rFonts w:eastAsia="Aptos"/>
      <w:b/>
      <w:bCs/>
      <w:i/>
      <w:iCs/>
      <w:color w:val="404040"/>
      <w:sz w:val="26"/>
      <w:szCs w:val="22"/>
    </w:rPr>
  </w:style>
  <w:style w:type="character" w:customStyle="1" w:styleId="QuoteChar">
    <w:name w:val="Quote Char"/>
    <w:link w:val="Quote"/>
    <w:uiPriority w:val="29"/>
    <w:rsid w:val="00713661"/>
    <w:rPr>
      <w:i/>
      <w:iCs/>
      <w:color w:val="404040"/>
    </w:rPr>
  </w:style>
  <w:style w:type="character" w:customStyle="1" w:styleId="NhnmnhThm1">
    <w:name w:val="Nhấn mạnh Thêm1"/>
    <w:uiPriority w:val="21"/>
    <w:qFormat/>
    <w:rsid w:val="00713661"/>
    <w:rPr>
      <w:i/>
      <w:iCs/>
      <w:color w:val="0F4761"/>
    </w:rPr>
  </w:style>
  <w:style w:type="paragraph" w:customStyle="1" w:styleId="Nhaykepm1">
    <w:name w:val="Nháy kép Đậm1"/>
    <w:basedOn w:val="Normal"/>
    <w:next w:val="Normal"/>
    <w:uiPriority w:val="30"/>
    <w:qFormat/>
    <w:rsid w:val="00713661"/>
    <w:pPr>
      <w:pBdr>
        <w:top w:val="single" w:sz="4" w:space="10" w:color="0F4761"/>
        <w:bottom w:val="single" w:sz="4" w:space="10" w:color="0F4761"/>
      </w:pBdr>
      <w:spacing w:before="360" w:after="360" w:line="259" w:lineRule="auto"/>
      <w:ind w:left="864" w:right="864"/>
      <w:jc w:val="center"/>
    </w:pPr>
    <w:rPr>
      <w:rFonts w:eastAsia="Aptos"/>
      <w:b/>
      <w:bCs/>
      <w:i/>
      <w:iCs/>
      <w:color w:val="0F4761"/>
      <w:sz w:val="26"/>
      <w:szCs w:val="22"/>
    </w:rPr>
  </w:style>
  <w:style w:type="character" w:customStyle="1" w:styleId="IntenseQuoteChar">
    <w:name w:val="Intense Quote Char"/>
    <w:link w:val="IntenseQuote"/>
    <w:uiPriority w:val="30"/>
    <w:rsid w:val="00713661"/>
    <w:rPr>
      <w:i/>
      <w:iCs/>
      <w:color w:val="0F4761"/>
    </w:rPr>
  </w:style>
  <w:style w:type="character" w:customStyle="1" w:styleId="ThamchiuNhnmnh1">
    <w:name w:val="Tham chiếu Nhấn mạnh1"/>
    <w:uiPriority w:val="32"/>
    <w:qFormat/>
    <w:rsid w:val="00713661"/>
    <w:rPr>
      <w:b/>
      <w:bCs/>
      <w:smallCaps/>
      <w:color w:val="0F4761"/>
      <w:spacing w:val="5"/>
    </w:rPr>
  </w:style>
  <w:style w:type="character" w:customStyle="1" w:styleId="u1Char1">
    <w:name w:val="Đầu đề 1 Char1"/>
    <w:rsid w:val="00713661"/>
    <w:rPr>
      <w:rFonts w:ascii="Aptos Display" w:eastAsia="Times New Roman" w:hAnsi="Aptos Display" w:cs="Times New Roman"/>
      <w:b/>
      <w:bCs/>
      <w:kern w:val="32"/>
      <w:sz w:val="32"/>
      <w:szCs w:val="32"/>
    </w:rPr>
  </w:style>
  <w:style w:type="character" w:customStyle="1" w:styleId="u2Char1">
    <w:name w:val="Đầu đề 2 Char1"/>
    <w:semiHidden/>
    <w:rsid w:val="00713661"/>
    <w:rPr>
      <w:rFonts w:ascii="Aptos Display" w:eastAsia="Times New Roman" w:hAnsi="Aptos Display" w:cs="Times New Roman"/>
      <w:b/>
      <w:bCs/>
      <w:i/>
      <w:iCs/>
      <w:sz w:val="28"/>
      <w:szCs w:val="28"/>
    </w:rPr>
  </w:style>
  <w:style w:type="character" w:customStyle="1" w:styleId="u3Char1">
    <w:name w:val="Đầu đề 3 Char1"/>
    <w:semiHidden/>
    <w:rsid w:val="00713661"/>
    <w:rPr>
      <w:rFonts w:ascii="Aptos Display" w:eastAsia="Times New Roman" w:hAnsi="Aptos Display" w:cs="Times New Roman"/>
      <w:b/>
      <w:bCs/>
      <w:sz w:val="26"/>
      <w:szCs w:val="26"/>
    </w:rPr>
  </w:style>
  <w:style w:type="character" w:customStyle="1" w:styleId="u4Char1">
    <w:name w:val="Đầu đề 4 Char1"/>
    <w:semiHidden/>
    <w:rsid w:val="00713661"/>
    <w:rPr>
      <w:rFonts w:ascii="Aptos" w:eastAsia="Times New Roman" w:hAnsi="Aptos" w:cs="Times New Roman"/>
      <w:b/>
      <w:bCs/>
      <w:sz w:val="28"/>
      <w:szCs w:val="28"/>
    </w:rPr>
  </w:style>
  <w:style w:type="character" w:customStyle="1" w:styleId="u5Char1">
    <w:name w:val="Đầu đề 5 Char1"/>
    <w:semiHidden/>
    <w:rsid w:val="00713661"/>
    <w:rPr>
      <w:rFonts w:ascii="Aptos" w:eastAsia="Times New Roman" w:hAnsi="Aptos" w:cs="Times New Roman"/>
      <w:b/>
      <w:bCs/>
      <w:i/>
      <w:iCs/>
      <w:sz w:val="26"/>
      <w:szCs w:val="26"/>
    </w:rPr>
  </w:style>
  <w:style w:type="character" w:customStyle="1" w:styleId="u6Char1">
    <w:name w:val="Đầu đề 6 Char1"/>
    <w:semiHidden/>
    <w:rsid w:val="00713661"/>
    <w:rPr>
      <w:rFonts w:ascii="Aptos" w:eastAsia="Times New Roman" w:hAnsi="Aptos" w:cs="Times New Roman"/>
      <w:b/>
      <w:bCs/>
      <w:sz w:val="22"/>
      <w:szCs w:val="22"/>
    </w:rPr>
  </w:style>
  <w:style w:type="character" w:customStyle="1" w:styleId="u7Char1">
    <w:name w:val="Đầu đề 7 Char1"/>
    <w:semiHidden/>
    <w:rsid w:val="00713661"/>
    <w:rPr>
      <w:rFonts w:ascii="Aptos" w:eastAsia="Times New Roman" w:hAnsi="Aptos" w:cs="Times New Roman"/>
      <w:sz w:val="24"/>
      <w:szCs w:val="24"/>
    </w:rPr>
  </w:style>
  <w:style w:type="character" w:customStyle="1" w:styleId="u8Char1">
    <w:name w:val="Đầu đề 8 Char1"/>
    <w:semiHidden/>
    <w:rsid w:val="00713661"/>
    <w:rPr>
      <w:rFonts w:ascii="Aptos" w:eastAsia="Times New Roman" w:hAnsi="Aptos" w:cs="Times New Roman"/>
      <w:i/>
      <w:iCs/>
      <w:sz w:val="24"/>
      <w:szCs w:val="24"/>
    </w:rPr>
  </w:style>
  <w:style w:type="character" w:customStyle="1" w:styleId="u9Char1">
    <w:name w:val="Đầu đề 9 Char1"/>
    <w:semiHidden/>
    <w:rsid w:val="00713661"/>
    <w:rPr>
      <w:rFonts w:ascii="Aptos Display" w:eastAsia="Times New Roman" w:hAnsi="Aptos Display" w:cs="Times New Roman"/>
      <w:sz w:val="22"/>
      <w:szCs w:val="22"/>
    </w:rPr>
  </w:style>
  <w:style w:type="paragraph" w:styleId="Title">
    <w:name w:val="Title"/>
    <w:basedOn w:val="Normal"/>
    <w:next w:val="Normal"/>
    <w:link w:val="TitleChar"/>
    <w:uiPriority w:val="10"/>
    <w:qFormat/>
    <w:locked/>
    <w:rsid w:val="00713661"/>
    <w:pPr>
      <w:spacing w:before="240" w:after="60"/>
      <w:jc w:val="center"/>
      <w:outlineLvl w:val="0"/>
    </w:pPr>
    <w:rPr>
      <w:rFonts w:ascii="Aptos Display" w:hAnsi="Aptos Display"/>
      <w:spacing w:val="-10"/>
      <w:kern w:val="28"/>
      <w:sz w:val="56"/>
      <w:szCs w:val="56"/>
    </w:rPr>
  </w:style>
  <w:style w:type="character" w:customStyle="1" w:styleId="TiuChar1">
    <w:name w:val="Tiêu đề Char1"/>
    <w:rsid w:val="00713661"/>
    <w:rPr>
      <w:rFonts w:ascii="Aptos Display" w:eastAsia="Times New Roman" w:hAnsi="Aptos Display" w:cs="Times New Roman"/>
      <w:b/>
      <w:bCs/>
      <w:kern w:val="28"/>
      <w:sz w:val="32"/>
      <w:szCs w:val="32"/>
    </w:rPr>
  </w:style>
  <w:style w:type="paragraph" w:styleId="Subtitle">
    <w:name w:val="Subtitle"/>
    <w:basedOn w:val="Normal"/>
    <w:next w:val="Normal"/>
    <w:link w:val="SubtitleChar"/>
    <w:uiPriority w:val="11"/>
    <w:qFormat/>
    <w:locked/>
    <w:rsid w:val="00713661"/>
    <w:pPr>
      <w:spacing w:after="60"/>
      <w:jc w:val="center"/>
      <w:outlineLvl w:val="1"/>
    </w:pPr>
    <w:rPr>
      <w:rFonts w:ascii="Aptos" w:hAnsi="Aptos"/>
      <w:color w:val="595959"/>
      <w:spacing w:val="15"/>
      <w:sz w:val="28"/>
      <w:szCs w:val="28"/>
    </w:rPr>
  </w:style>
  <w:style w:type="character" w:customStyle="1" w:styleId="TiuphuChar1">
    <w:name w:val="Tiêu đề phụ Char1"/>
    <w:rsid w:val="00713661"/>
    <w:rPr>
      <w:rFonts w:ascii="Aptos Display" w:eastAsia="Times New Roman" w:hAnsi="Aptos Display" w:cs="Times New Roman"/>
      <w:sz w:val="24"/>
      <w:szCs w:val="24"/>
    </w:rPr>
  </w:style>
  <w:style w:type="paragraph" w:styleId="Quote">
    <w:name w:val="Quote"/>
    <w:basedOn w:val="Normal"/>
    <w:next w:val="Normal"/>
    <w:link w:val="QuoteChar"/>
    <w:uiPriority w:val="29"/>
    <w:qFormat/>
    <w:rsid w:val="00713661"/>
    <w:pPr>
      <w:spacing w:before="200" w:after="160"/>
      <w:ind w:left="864" w:right="864"/>
      <w:jc w:val="center"/>
    </w:pPr>
    <w:rPr>
      <w:rFonts w:ascii="Arial" w:eastAsia="Arial" w:hAnsi="Arial"/>
      <w:i/>
      <w:iCs/>
      <w:color w:val="404040"/>
      <w:sz w:val="20"/>
      <w:szCs w:val="20"/>
    </w:rPr>
  </w:style>
  <w:style w:type="character" w:customStyle="1" w:styleId="LitrichdnChar1">
    <w:name w:val="Lời trích dẫn Char1"/>
    <w:uiPriority w:val="29"/>
    <w:rsid w:val="00713661"/>
    <w:rPr>
      <w:rFonts w:ascii="Times New Roman" w:eastAsia="Times New Roman" w:hAnsi="Times New Roman"/>
      <w:i/>
      <w:iCs/>
      <w:color w:val="404040"/>
      <w:sz w:val="24"/>
      <w:szCs w:val="24"/>
    </w:rPr>
  </w:style>
  <w:style w:type="character" w:styleId="IntenseEmphasis">
    <w:name w:val="Intense Emphasis"/>
    <w:uiPriority w:val="21"/>
    <w:qFormat/>
    <w:rsid w:val="00713661"/>
    <w:rPr>
      <w:i/>
      <w:iCs/>
      <w:color w:val="156082"/>
    </w:rPr>
  </w:style>
  <w:style w:type="paragraph" w:styleId="IntenseQuote">
    <w:name w:val="Intense Quote"/>
    <w:basedOn w:val="Normal"/>
    <w:next w:val="Normal"/>
    <w:link w:val="IntenseQuoteChar"/>
    <w:uiPriority w:val="30"/>
    <w:qFormat/>
    <w:rsid w:val="00713661"/>
    <w:pPr>
      <w:pBdr>
        <w:top w:val="single" w:sz="4" w:space="10" w:color="156082"/>
        <w:bottom w:val="single" w:sz="4" w:space="10" w:color="156082"/>
      </w:pBdr>
      <w:spacing w:before="360" w:after="360"/>
      <w:ind w:left="864" w:right="864"/>
      <w:jc w:val="center"/>
    </w:pPr>
    <w:rPr>
      <w:rFonts w:ascii="Arial" w:eastAsia="Arial" w:hAnsi="Arial"/>
      <w:i/>
      <w:iCs/>
      <w:color w:val="0F4761"/>
      <w:sz w:val="20"/>
      <w:szCs w:val="20"/>
    </w:rPr>
  </w:style>
  <w:style w:type="character" w:customStyle="1" w:styleId="NhaykepmChar1">
    <w:name w:val="Nháy kép Đậm Char1"/>
    <w:uiPriority w:val="30"/>
    <w:rsid w:val="00713661"/>
    <w:rPr>
      <w:rFonts w:ascii="Times New Roman" w:eastAsia="Times New Roman" w:hAnsi="Times New Roman"/>
      <w:i/>
      <w:iCs/>
      <w:color w:val="156082"/>
      <w:sz w:val="24"/>
      <w:szCs w:val="24"/>
    </w:rPr>
  </w:style>
  <w:style w:type="character" w:styleId="IntenseReference">
    <w:name w:val="Intense Reference"/>
    <w:uiPriority w:val="32"/>
    <w:qFormat/>
    <w:rsid w:val="00713661"/>
    <w:rPr>
      <w:b/>
      <w:bCs/>
      <w:smallCaps/>
      <w:color w:val="156082"/>
      <w:spacing w:val="5"/>
    </w:rPr>
  </w:style>
  <w:style w:type="numbering" w:customStyle="1" w:styleId="NoList1">
    <w:name w:val="No List1"/>
    <w:next w:val="NoList"/>
    <w:uiPriority w:val="99"/>
    <w:semiHidden/>
    <w:unhideWhenUsed/>
    <w:rsid w:val="00D81CF9"/>
  </w:style>
  <w:style w:type="table" w:customStyle="1" w:styleId="TableGrid1">
    <w:name w:val="Table Grid1"/>
    <w:basedOn w:val="TableNormal"/>
    <w:next w:val="TableGrid"/>
    <w:uiPriority w:val="39"/>
    <w:rsid w:val="00D81CF9"/>
    <w:rPr>
      <w:rFonts w:ascii="Times New Roman" w:eastAsia="Aptos" w:hAnsi="Times New Roman" w:cs="Aptos Display"/>
      <w:b/>
      <w:bCs/>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13E0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28999">
      <w:bodyDiv w:val="1"/>
      <w:marLeft w:val="0"/>
      <w:marRight w:val="0"/>
      <w:marTop w:val="0"/>
      <w:marBottom w:val="0"/>
      <w:divBdr>
        <w:top w:val="none" w:sz="0" w:space="0" w:color="auto"/>
        <w:left w:val="none" w:sz="0" w:space="0" w:color="auto"/>
        <w:bottom w:val="none" w:sz="0" w:space="0" w:color="auto"/>
        <w:right w:val="none" w:sz="0" w:space="0" w:color="auto"/>
      </w:divBdr>
    </w:div>
    <w:div w:id="820973392">
      <w:bodyDiv w:val="1"/>
      <w:marLeft w:val="0"/>
      <w:marRight w:val="0"/>
      <w:marTop w:val="0"/>
      <w:marBottom w:val="0"/>
      <w:divBdr>
        <w:top w:val="none" w:sz="0" w:space="0" w:color="auto"/>
        <w:left w:val="none" w:sz="0" w:space="0" w:color="auto"/>
        <w:bottom w:val="none" w:sz="0" w:space="0" w:color="auto"/>
        <w:right w:val="none" w:sz="0" w:space="0" w:color="auto"/>
      </w:divBdr>
    </w:div>
    <w:div w:id="1670250638">
      <w:bodyDiv w:val="1"/>
      <w:marLeft w:val="0"/>
      <w:marRight w:val="0"/>
      <w:marTop w:val="0"/>
      <w:marBottom w:val="0"/>
      <w:divBdr>
        <w:top w:val="none" w:sz="0" w:space="0" w:color="auto"/>
        <w:left w:val="none" w:sz="0" w:space="0" w:color="auto"/>
        <w:bottom w:val="none" w:sz="0" w:space="0" w:color="auto"/>
        <w:right w:val="none" w:sz="0" w:space="0" w:color="auto"/>
      </w:divBdr>
    </w:div>
    <w:div w:id="16985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C15E9-640E-43E4-AD13-EDE404E6DF6B}">
  <ds:schemaRefs>
    <ds:schemaRef ds:uri="http://schemas.openxmlformats.org/officeDocument/2006/bibliography"/>
  </ds:schemaRefs>
</ds:datastoreItem>
</file>

<file path=customXml/itemProps2.xml><?xml version="1.0" encoding="utf-8"?>
<ds:datastoreItem xmlns:ds="http://schemas.openxmlformats.org/officeDocument/2006/customXml" ds:itemID="{336E144F-9FEE-433E-9D3E-AFDC9C013857}"/>
</file>

<file path=customXml/itemProps3.xml><?xml version="1.0" encoding="utf-8"?>
<ds:datastoreItem xmlns:ds="http://schemas.openxmlformats.org/officeDocument/2006/customXml" ds:itemID="{7881EEBB-D4F0-4523-A8BD-F25BABE999ED}"/>
</file>

<file path=customXml/itemProps4.xml><?xml version="1.0" encoding="utf-8"?>
<ds:datastoreItem xmlns:ds="http://schemas.openxmlformats.org/officeDocument/2006/customXml" ds:itemID="{334777DD-ED63-42FD-8F64-029D090FB1AB}"/>
</file>

<file path=docProps/app.xml><?xml version="1.0" encoding="utf-8"?>
<Properties xmlns="http://schemas.openxmlformats.org/officeDocument/2006/extended-properties" xmlns:vt="http://schemas.openxmlformats.org/officeDocument/2006/docPropsVTypes">
  <Template>Normal</Template>
  <TotalTime>2</TotalTime>
  <Pages>14</Pages>
  <Words>2506</Words>
  <Characters>14286</Characters>
  <Application>Microsoft Office Word</Application>
  <DocSecurity>0</DocSecurity>
  <Lines>119</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le-thi-thuy.linh</dc:creator>
  <cp:lastModifiedBy>Vu Quoc Thanh (PC)</cp:lastModifiedBy>
  <cp:revision>3</cp:revision>
  <cp:lastPrinted>2026-04-02T10:57:00Z</cp:lastPrinted>
  <dcterms:created xsi:type="dcterms:W3CDTF">2026-04-16T22:00:00Z</dcterms:created>
  <dcterms:modified xsi:type="dcterms:W3CDTF">2026-04-16T22:01:00Z</dcterms:modified>
</cp:coreProperties>
</file>